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0A" w:rsidRPr="00992316" w:rsidRDefault="00992316" w:rsidP="00524C34">
      <w:pPr>
        <w:adjustRightInd w:val="0"/>
        <w:snapToGrid w:val="0"/>
        <w:spacing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92316">
        <w:rPr>
          <w:rFonts w:ascii="宋体" w:eastAsia="宋体" w:hAnsi="宋体" w:hint="eastAsia"/>
          <w:b/>
          <w:sz w:val="24"/>
          <w:szCs w:val="24"/>
        </w:rPr>
        <w:t>浙江大学</w:t>
      </w:r>
      <w:r w:rsidR="0026580A" w:rsidRPr="00992316">
        <w:rPr>
          <w:rFonts w:ascii="宋体" w:eastAsia="宋体" w:hAnsi="宋体" w:hint="eastAsia"/>
          <w:b/>
          <w:sz w:val="24"/>
          <w:szCs w:val="24"/>
        </w:rPr>
        <w:t>电气工程学院</w:t>
      </w:r>
      <w:r w:rsidRPr="00992316">
        <w:rPr>
          <w:rFonts w:ascii="宋体" w:eastAsia="宋体" w:hAnsi="宋体"/>
          <w:b/>
          <w:sz w:val="24"/>
          <w:szCs w:val="24"/>
        </w:rPr>
        <w:t>2022年全国优秀大学生</w:t>
      </w:r>
      <w:r w:rsidR="00342A8F">
        <w:rPr>
          <w:rFonts w:ascii="宋体" w:eastAsia="宋体" w:hAnsi="宋体" w:hint="eastAsia"/>
          <w:b/>
          <w:sz w:val="24"/>
          <w:szCs w:val="24"/>
        </w:rPr>
        <w:t>招生宣传（</w:t>
      </w:r>
      <w:r w:rsidRPr="00992316">
        <w:rPr>
          <w:rFonts w:ascii="宋体" w:eastAsia="宋体" w:hAnsi="宋体"/>
          <w:b/>
          <w:sz w:val="24"/>
          <w:szCs w:val="24"/>
        </w:rPr>
        <w:t>暑期</w:t>
      </w:r>
      <w:r w:rsidR="00342A8F">
        <w:rPr>
          <w:rFonts w:ascii="宋体" w:eastAsia="宋体" w:hAnsi="宋体" w:hint="eastAsia"/>
          <w:b/>
          <w:sz w:val="24"/>
          <w:szCs w:val="24"/>
        </w:rPr>
        <w:t>线上</w:t>
      </w:r>
      <w:r w:rsidRPr="00992316">
        <w:rPr>
          <w:rFonts w:ascii="宋体" w:eastAsia="宋体" w:hAnsi="宋体"/>
          <w:b/>
          <w:sz w:val="24"/>
          <w:szCs w:val="24"/>
        </w:rPr>
        <w:t>学术夏令营</w:t>
      </w:r>
      <w:r w:rsidR="00342A8F">
        <w:rPr>
          <w:rFonts w:ascii="宋体" w:eastAsia="宋体" w:hAnsi="宋体" w:hint="eastAsia"/>
          <w:b/>
          <w:sz w:val="24"/>
          <w:szCs w:val="24"/>
        </w:rPr>
        <w:t>）</w:t>
      </w:r>
      <w:r w:rsidRPr="00992316">
        <w:rPr>
          <w:rFonts w:ascii="宋体" w:eastAsia="宋体" w:hAnsi="宋体"/>
          <w:b/>
          <w:sz w:val="24"/>
          <w:szCs w:val="24"/>
        </w:rPr>
        <w:t>的活动通知</w:t>
      </w:r>
    </w:p>
    <w:p w:rsidR="0026580A" w:rsidRPr="00992316" w:rsidRDefault="0026580A" w:rsidP="00524C34">
      <w:pPr>
        <w:adjustRightInd w:val="0"/>
        <w:snapToGrid w:val="0"/>
        <w:spacing w:line="340" w:lineRule="exact"/>
        <w:ind w:firstLineChars="200" w:firstLine="42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 w:hint="eastAsia"/>
          <w:szCs w:val="21"/>
        </w:rPr>
        <w:t>浙江大学电气</w:t>
      </w:r>
      <w:r w:rsidR="00992316" w:rsidRPr="00992316">
        <w:rPr>
          <w:rFonts w:ascii="宋体" w:eastAsia="宋体" w:hAnsi="宋体" w:hint="eastAsia"/>
          <w:szCs w:val="21"/>
        </w:rPr>
        <w:t>工程</w:t>
      </w:r>
      <w:r w:rsidRPr="00992316">
        <w:rPr>
          <w:rFonts w:ascii="宋体" w:eastAsia="宋体" w:hAnsi="宋体" w:hint="eastAsia"/>
          <w:szCs w:val="21"/>
        </w:rPr>
        <w:t>学院建院已超</w:t>
      </w:r>
      <w:r w:rsidR="00524C34">
        <w:rPr>
          <w:rFonts w:ascii="宋体" w:eastAsia="宋体" w:hAnsi="宋体" w:hint="eastAsia"/>
          <w:szCs w:val="21"/>
        </w:rPr>
        <w:t>百</w:t>
      </w:r>
      <w:r w:rsidRPr="00992316">
        <w:rPr>
          <w:rFonts w:ascii="宋体" w:eastAsia="宋体" w:hAnsi="宋体"/>
          <w:szCs w:val="21"/>
        </w:rPr>
        <w:t>年</w:t>
      </w:r>
      <w:r w:rsidRPr="00992316">
        <w:rPr>
          <w:rFonts w:ascii="宋体" w:eastAsia="宋体" w:hAnsi="宋体" w:hint="eastAsia"/>
          <w:szCs w:val="21"/>
        </w:rPr>
        <w:t>。</w:t>
      </w:r>
      <w:r w:rsidRPr="00992316">
        <w:rPr>
          <w:rFonts w:ascii="宋体" w:eastAsia="宋体" w:hAnsi="宋体"/>
          <w:szCs w:val="21"/>
        </w:rPr>
        <w:t>在中华民族从站起来、富起来到强起来的伟大征程中，</w:t>
      </w:r>
      <w:r w:rsidR="00992316" w:rsidRPr="00992316">
        <w:rPr>
          <w:rFonts w:ascii="宋体" w:eastAsia="宋体" w:hAnsi="宋体" w:hint="eastAsia"/>
          <w:szCs w:val="21"/>
        </w:rPr>
        <w:t>电气</w:t>
      </w:r>
      <w:r w:rsidRPr="00992316">
        <w:rPr>
          <w:rFonts w:ascii="宋体" w:eastAsia="宋体" w:hAnsi="宋体"/>
          <w:szCs w:val="21"/>
        </w:rPr>
        <w:t>学院始终勇立潮头：</w:t>
      </w:r>
      <w:r w:rsidRPr="00992316">
        <w:rPr>
          <w:rFonts w:ascii="宋体" w:eastAsia="宋体" w:hAnsi="宋体" w:hint="eastAsia"/>
          <w:szCs w:val="21"/>
        </w:rPr>
        <w:t>从初创时的筚路蓝缕、奋进中的砥砺前行、新世纪的开拓创新，</w:t>
      </w:r>
      <w:r w:rsidRPr="00992316">
        <w:rPr>
          <w:rFonts w:ascii="宋体" w:eastAsia="宋体" w:hAnsi="宋体"/>
          <w:szCs w:val="21"/>
        </w:rPr>
        <w:t>一代代电气人用光荣与梦想谱写了电气高等教育的不朽篇章，彰显了教育报国、科技报国的责任担当。</w:t>
      </w:r>
    </w:p>
    <w:p w:rsidR="00D401DD" w:rsidRPr="00992316" w:rsidRDefault="00D401DD" w:rsidP="00524C34">
      <w:pPr>
        <w:adjustRightInd w:val="0"/>
        <w:snapToGrid w:val="0"/>
        <w:spacing w:line="340" w:lineRule="exact"/>
        <w:ind w:firstLineChars="200" w:firstLine="42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 w:hint="eastAsia"/>
          <w:szCs w:val="21"/>
        </w:rPr>
        <w:t>为增进优秀大学生对浙江大学电气学院的全面了解，同时为基础扎实、热爱科研、德才兼备、立志攻读硕士博士学位的优秀学生加盟电气学院，电气学院将举办</w:t>
      </w:r>
      <w:r w:rsidRPr="00992316">
        <w:rPr>
          <w:rFonts w:ascii="宋体" w:eastAsia="宋体" w:hAnsi="宋体"/>
          <w:szCs w:val="21"/>
        </w:rPr>
        <w:t>2022年全国优秀大学生暑期学术夏令营活动。具体安排如下：</w:t>
      </w:r>
    </w:p>
    <w:p w:rsidR="00616420" w:rsidRPr="00992316" w:rsidRDefault="00D401DD" w:rsidP="00524C34">
      <w:pPr>
        <w:widowControl/>
        <w:shd w:val="clear" w:color="auto" w:fill="FFFFFF"/>
        <w:adjustRightInd w:val="0"/>
        <w:snapToGrid w:val="0"/>
        <w:spacing w:line="340" w:lineRule="exact"/>
        <w:ind w:firstLine="48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992316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一、招收对象</w:t>
      </w:r>
    </w:p>
    <w:p w:rsidR="00D401DD" w:rsidRPr="00992316" w:rsidRDefault="00D401DD" w:rsidP="00524C34">
      <w:pPr>
        <w:widowControl/>
        <w:shd w:val="clear" w:color="auto" w:fill="FFFFFF"/>
        <w:adjustRightInd w:val="0"/>
        <w:snapToGrid w:val="0"/>
        <w:spacing w:line="340" w:lineRule="exac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D401DD">
        <w:rPr>
          <w:rFonts w:ascii="宋体" w:eastAsia="宋体" w:hAnsi="宋体" w:cs="宋体" w:hint="eastAsia"/>
          <w:color w:val="333333"/>
          <w:kern w:val="0"/>
          <w:szCs w:val="21"/>
        </w:rPr>
        <w:t>欢迎</w:t>
      </w:r>
      <w:r w:rsidRPr="00D401DD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有意攻读我院</w:t>
      </w:r>
      <w:r w:rsidRPr="00992316"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研究生（含硕士、博士）</w:t>
      </w:r>
      <w:r w:rsidRPr="00D401DD">
        <w:rPr>
          <w:rFonts w:ascii="宋体" w:eastAsia="宋体" w:hAnsi="宋体" w:cs="宋体" w:hint="eastAsia"/>
          <w:color w:val="333333"/>
          <w:kern w:val="0"/>
          <w:szCs w:val="21"/>
        </w:rPr>
        <w:t>的外校2023届优秀本科毕业生积极报名。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200" w:firstLine="422"/>
        <w:rPr>
          <w:rFonts w:ascii="宋体" w:eastAsia="宋体" w:hAnsi="宋体"/>
          <w:b/>
          <w:szCs w:val="21"/>
        </w:rPr>
      </w:pPr>
      <w:r w:rsidRPr="00992316">
        <w:rPr>
          <w:rFonts w:ascii="宋体" w:eastAsia="宋体" w:hAnsi="宋体" w:hint="eastAsia"/>
          <w:b/>
          <w:szCs w:val="21"/>
        </w:rPr>
        <w:t>二、报名条件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1.拥护中国共产党，热爱祖国，品德优良，遵纪守法，身心健康；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2.有意</w:t>
      </w:r>
      <w:r w:rsidRPr="00992316">
        <w:rPr>
          <w:rFonts w:ascii="宋体" w:eastAsia="宋体" w:hAnsi="宋体" w:hint="eastAsia"/>
          <w:szCs w:val="21"/>
        </w:rPr>
        <w:t>在</w:t>
      </w:r>
      <w:r w:rsidR="00992316">
        <w:rPr>
          <w:rFonts w:ascii="宋体" w:eastAsia="宋体" w:hAnsi="宋体" w:hint="eastAsia"/>
          <w:szCs w:val="21"/>
        </w:rPr>
        <w:t>今年</w:t>
      </w:r>
      <w:r w:rsidRPr="00992316">
        <w:rPr>
          <w:rFonts w:ascii="宋体" w:eastAsia="宋体" w:hAnsi="宋体" w:hint="eastAsia"/>
          <w:szCs w:val="21"/>
        </w:rPr>
        <w:t>9月推免时</w:t>
      </w:r>
      <w:r w:rsidRPr="00992316">
        <w:rPr>
          <w:rFonts w:ascii="宋体" w:eastAsia="宋体" w:hAnsi="宋体"/>
          <w:szCs w:val="21"/>
        </w:rPr>
        <w:t>申请我院免试推荐</w:t>
      </w:r>
      <w:r w:rsidRPr="00992316">
        <w:rPr>
          <w:rFonts w:ascii="宋体" w:eastAsia="宋体" w:hAnsi="宋体" w:hint="eastAsia"/>
          <w:szCs w:val="21"/>
        </w:rPr>
        <w:t>硕士、博士</w:t>
      </w:r>
      <w:r w:rsidRPr="00992316">
        <w:rPr>
          <w:rFonts w:ascii="宋体" w:eastAsia="宋体" w:hAnsi="宋体"/>
          <w:szCs w:val="21"/>
        </w:rPr>
        <w:t>研究生，具有</w:t>
      </w:r>
      <w:r w:rsidR="00992316" w:rsidRPr="00992316">
        <w:rPr>
          <w:rFonts w:ascii="宋体" w:eastAsia="宋体" w:hAnsi="宋体"/>
          <w:szCs w:val="21"/>
        </w:rPr>
        <w:t>有较强或潜在的研究能力</w:t>
      </w:r>
      <w:r w:rsidR="00992316">
        <w:rPr>
          <w:rFonts w:ascii="宋体" w:eastAsia="宋体" w:hAnsi="宋体" w:hint="eastAsia"/>
          <w:szCs w:val="21"/>
        </w:rPr>
        <w:t>、</w:t>
      </w:r>
      <w:r w:rsidRPr="00992316">
        <w:rPr>
          <w:rFonts w:ascii="宋体" w:eastAsia="宋体" w:hAnsi="宋体"/>
          <w:szCs w:val="21"/>
        </w:rPr>
        <w:t>浓厚的科学研究兴趣，</w:t>
      </w:r>
      <w:r w:rsidR="00992316" w:rsidRPr="00992316">
        <w:rPr>
          <w:rFonts w:ascii="宋体" w:eastAsia="宋体" w:hAnsi="宋体"/>
          <w:szCs w:val="21"/>
        </w:rPr>
        <w:t xml:space="preserve"> 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3.预期能获得母校推免资格的外校2023届优秀本科毕业生；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4.</w:t>
      </w:r>
      <w:r w:rsidR="00992316">
        <w:rPr>
          <w:rFonts w:ascii="宋体" w:eastAsia="宋体" w:hAnsi="宋体" w:hint="eastAsia"/>
          <w:szCs w:val="21"/>
        </w:rPr>
        <w:t>在今年</w:t>
      </w:r>
      <w:r w:rsidRPr="00992316">
        <w:rPr>
          <w:rFonts w:ascii="宋体" w:eastAsia="宋体" w:hAnsi="宋体"/>
          <w:szCs w:val="21"/>
        </w:rPr>
        <w:t>9</w:t>
      </w:r>
      <w:r w:rsidRPr="00992316">
        <w:rPr>
          <w:rFonts w:ascii="宋体" w:eastAsia="宋体" w:hAnsi="宋体" w:hint="eastAsia"/>
          <w:szCs w:val="21"/>
        </w:rPr>
        <w:t>月推免申请直博的</w:t>
      </w:r>
      <w:r w:rsidRPr="00992316">
        <w:rPr>
          <w:rFonts w:ascii="宋体" w:eastAsia="宋体" w:hAnsi="宋体"/>
          <w:szCs w:val="21"/>
        </w:rPr>
        <w:t>英语水平</w:t>
      </w:r>
      <w:r w:rsidRPr="00992316">
        <w:rPr>
          <w:rFonts w:ascii="宋体" w:eastAsia="宋体" w:hAnsi="宋体" w:hint="eastAsia"/>
          <w:szCs w:val="21"/>
        </w:rPr>
        <w:t>要求</w:t>
      </w:r>
      <w:r w:rsidR="00992316">
        <w:rPr>
          <w:rFonts w:ascii="宋体" w:eastAsia="宋体" w:hAnsi="宋体" w:hint="eastAsia"/>
          <w:szCs w:val="21"/>
        </w:rPr>
        <w:t>为：</w:t>
      </w:r>
      <w:r w:rsidRPr="00992316">
        <w:rPr>
          <w:rFonts w:ascii="宋体" w:eastAsia="宋体" w:hAnsi="宋体"/>
          <w:szCs w:val="21"/>
        </w:rPr>
        <w:t>达到全国大学英语六级460分及以上，或托福80分及以上，或雅思5.5分及以上，或具有与此相当的其他各类外语考试成绩，成绩有效期五年（考试时间在2018年6月及以后）。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200" w:firstLine="422"/>
        <w:rPr>
          <w:rFonts w:ascii="宋体" w:eastAsia="宋体" w:hAnsi="宋体"/>
          <w:b/>
          <w:szCs w:val="21"/>
        </w:rPr>
      </w:pPr>
      <w:r w:rsidRPr="00992316">
        <w:rPr>
          <w:rFonts w:ascii="宋体" w:eastAsia="宋体" w:hAnsi="宋体" w:hint="eastAsia"/>
          <w:b/>
          <w:szCs w:val="21"/>
        </w:rPr>
        <w:t>三、报名方式</w:t>
      </w:r>
    </w:p>
    <w:p w:rsidR="004241A7" w:rsidRDefault="004241A7" w:rsidP="00524C34">
      <w:pPr>
        <w:adjustRightInd w:val="0"/>
        <w:snapToGrid w:val="0"/>
        <w:spacing w:line="340" w:lineRule="exact"/>
        <w:ind w:firstLineChars="300" w:firstLine="630"/>
        <w:jc w:val="left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网上报名：</w:t>
      </w:r>
      <w:r w:rsidR="003C414A">
        <w:rPr>
          <w:rFonts w:ascii="宋体" w:eastAsia="宋体" w:hAnsi="宋体"/>
          <w:szCs w:val="21"/>
        </w:rPr>
        <w:t>7</w:t>
      </w:r>
      <w:r w:rsidRPr="00992316">
        <w:rPr>
          <w:rFonts w:ascii="宋体" w:eastAsia="宋体" w:hAnsi="宋体" w:hint="eastAsia"/>
          <w:szCs w:val="21"/>
        </w:rPr>
        <w:t>月1日</w:t>
      </w:r>
      <w:r w:rsidRPr="00992316">
        <w:rPr>
          <w:rFonts w:ascii="宋体" w:eastAsia="宋体" w:hAnsi="宋体"/>
          <w:szCs w:val="21"/>
        </w:rPr>
        <w:t>可进入浙江大学研究生院招生网2022年浙江大学夏令营网报入口进行网上报名，首次登陆需先注册账号。报名链接地址（建议使用IE8.0以上版本浏览器或者Google Chrome浏览器）：http://grs.zju.edu.cn/ssszs/nocontrol/student_login/student_login.htm</w:t>
      </w:r>
    </w:p>
    <w:p w:rsidR="00DA7A6C" w:rsidRPr="00DA7A6C" w:rsidRDefault="00DA7A6C" w:rsidP="00524C34">
      <w:pPr>
        <w:adjustRightInd w:val="0"/>
        <w:snapToGrid w:val="0"/>
        <w:spacing w:line="340" w:lineRule="exact"/>
        <w:ind w:firstLineChars="300" w:firstLine="63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（请在夏令营</w:t>
      </w:r>
      <w:r w:rsidR="0081569D">
        <w:rPr>
          <w:rFonts w:ascii="宋体" w:eastAsia="宋体" w:hAnsi="宋体" w:hint="eastAsia"/>
          <w:szCs w:val="21"/>
        </w:rPr>
        <w:t>申请</w:t>
      </w:r>
      <w:r>
        <w:rPr>
          <w:rFonts w:ascii="宋体" w:eastAsia="宋体" w:hAnsi="宋体" w:hint="eastAsia"/>
          <w:szCs w:val="21"/>
        </w:rPr>
        <w:t>系统中报名）</w:t>
      </w:r>
      <w:bookmarkStart w:id="0" w:name="_GoBack"/>
      <w:bookmarkEnd w:id="0"/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 w:hint="eastAsia"/>
          <w:szCs w:val="21"/>
        </w:rPr>
        <w:t>报名截止日期为</w:t>
      </w:r>
      <w:r w:rsidR="003C414A" w:rsidRPr="00992316">
        <w:rPr>
          <w:rFonts w:ascii="宋体" w:eastAsia="宋体" w:hAnsi="宋体"/>
          <w:szCs w:val="21"/>
        </w:rPr>
        <w:t>2022年</w:t>
      </w:r>
      <w:r w:rsidR="003C414A">
        <w:rPr>
          <w:rFonts w:ascii="宋体" w:eastAsia="宋体" w:hAnsi="宋体"/>
          <w:szCs w:val="21"/>
        </w:rPr>
        <w:t>7</w:t>
      </w:r>
      <w:r w:rsidRPr="00992316">
        <w:rPr>
          <w:rFonts w:ascii="宋体" w:eastAsia="宋体" w:hAnsi="宋体"/>
          <w:szCs w:val="21"/>
        </w:rPr>
        <w:t>月</w:t>
      </w:r>
      <w:r w:rsidR="003C414A">
        <w:rPr>
          <w:rFonts w:ascii="宋体" w:eastAsia="宋体" w:hAnsi="宋体"/>
          <w:szCs w:val="21"/>
        </w:rPr>
        <w:t>10</w:t>
      </w:r>
      <w:r w:rsidRPr="00992316">
        <w:rPr>
          <w:rFonts w:ascii="宋体" w:eastAsia="宋体" w:hAnsi="宋体"/>
          <w:szCs w:val="21"/>
        </w:rPr>
        <w:t>日24:00，逾期不再接受申请。</w:t>
      </w:r>
    </w:p>
    <w:p w:rsidR="004241A7" w:rsidRPr="00992316" w:rsidRDefault="003C414A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报名时</w:t>
      </w:r>
      <w:r w:rsidR="004241A7" w:rsidRPr="00992316">
        <w:rPr>
          <w:rFonts w:ascii="宋体" w:eastAsia="宋体" w:hAnsi="宋体"/>
          <w:szCs w:val="21"/>
        </w:rPr>
        <w:t>根据系统提示填写个人信息后</w:t>
      </w:r>
      <w:r w:rsidR="00141A5A">
        <w:rPr>
          <w:rFonts w:ascii="宋体" w:eastAsia="宋体" w:hAnsi="宋体" w:hint="eastAsia"/>
          <w:szCs w:val="21"/>
        </w:rPr>
        <w:t>、并填写</w:t>
      </w:r>
      <w:r>
        <w:rPr>
          <w:rFonts w:ascii="宋体" w:eastAsia="宋体" w:hAnsi="宋体" w:hint="eastAsia"/>
          <w:szCs w:val="21"/>
        </w:rPr>
        <w:t>有关个人成绩/科研业绩信息等</w:t>
      </w:r>
      <w:r w:rsidR="000D1E35">
        <w:rPr>
          <w:rFonts w:ascii="宋体" w:eastAsia="宋体" w:hAnsi="宋体" w:hint="eastAsia"/>
          <w:szCs w:val="21"/>
        </w:rPr>
        <w:t>。</w:t>
      </w:r>
    </w:p>
    <w:p w:rsidR="004241A7" w:rsidRPr="00992316" w:rsidRDefault="000D1E35" w:rsidP="00524C34">
      <w:pPr>
        <w:adjustRightInd w:val="0"/>
        <w:snapToGrid w:val="0"/>
        <w:spacing w:line="34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b/>
          <w:szCs w:val="21"/>
        </w:rPr>
        <w:t>四</w:t>
      </w:r>
      <w:r w:rsidR="004241A7" w:rsidRPr="00992316">
        <w:rPr>
          <w:rFonts w:ascii="宋体" w:eastAsia="宋体" w:hAnsi="宋体" w:hint="eastAsia"/>
          <w:b/>
          <w:szCs w:val="21"/>
        </w:rPr>
        <w:t>、活动安排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1.受疫情影响，本次夏令营相关活动将采用</w:t>
      </w:r>
      <w:r w:rsidRPr="00992316">
        <w:rPr>
          <w:rFonts w:ascii="宋体" w:eastAsia="宋体" w:hAnsi="宋体" w:hint="eastAsia"/>
          <w:szCs w:val="21"/>
        </w:rPr>
        <w:t>腾讯</w:t>
      </w:r>
      <w:r w:rsidR="00616420" w:rsidRPr="00992316">
        <w:rPr>
          <w:rFonts w:ascii="宋体" w:eastAsia="宋体" w:hAnsi="宋体" w:hint="eastAsia"/>
          <w:szCs w:val="21"/>
        </w:rPr>
        <w:t xml:space="preserve"> </w:t>
      </w:r>
      <w:r w:rsidR="00616420" w:rsidRPr="00992316">
        <w:rPr>
          <w:rFonts w:ascii="宋体" w:eastAsia="宋体" w:hAnsi="宋体"/>
          <w:szCs w:val="21"/>
        </w:rPr>
        <w:t xml:space="preserve"> </w:t>
      </w:r>
      <w:r w:rsidRPr="00992316">
        <w:rPr>
          <w:rFonts w:ascii="宋体" w:eastAsia="宋体" w:hAnsi="宋体" w:hint="eastAsia"/>
          <w:szCs w:val="21"/>
        </w:rPr>
        <w:t>或</w:t>
      </w:r>
      <w:r w:rsidRPr="00992316">
        <w:rPr>
          <w:rFonts w:ascii="宋体" w:eastAsia="宋体" w:hAnsi="宋体"/>
          <w:szCs w:val="21"/>
        </w:rPr>
        <w:t>钉钉（DingTalk）网络远程视频方式举行</w:t>
      </w:r>
      <w:r w:rsidRPr="00992316">
        <w:rPr>
          <w:rFonts w:ascii="宋体" w:eastAsia="宋体" w:hAnsi="宋体" w:hint="eastAsia"/>
          <w:szCs w:val="21"/>
        </w:rPr>
        <w:t>。后续通知请关注网页。</w:t>
      </w:r>
      <w:r w:rsidRPr="00992316">
        <w:rPr>
          <w:rFonts w:ascii="宋体" w:eastAsia="宋体" w:hAnsi="宋体"/>
          <w:szCs w:val="21"/>
        </w:rPr>
        <w:t xml:space="preserve"> </w:t>
      </w:r>
    </w:p>
    <w:p w:rsidR="006B5364" w:rsidRPr="00992316" w:rsidRDefault="004241A7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2.学院夏令营活动将组织开展专家</w:t>
      </w:r>
      <w:r w:rsidR="006B5364" w:rsidRPr="00992316">
        <w:rPr>
          <w:rFonts w:ascii="宋体" w:eastAsia="宋体" w:hAnsi="宋体" w:hint="eastAsia"/>
          <w:szCs w:val="21"/>
        </w:rPr>
        <w:t>电气学科规划及方向、电气学院研究生培养方式、培养方案、特色及就业介绍、专题讲座等。</w:t>
      </w:r>
      <w:r w:rsidR="006B5364" w:rsidRPr="00992316">
        <w:rPr>
          <w:rFonts w:ascii="宋体" w:eastAsia="宋体" w:hAnsi="宋体"/>
          <w:szCs w:val="21"/>
        </w:rPr>
        <w:t>夏令营具体流程及后续安排另行通知。</w:t>
      </w:r>
    </w:p>
    <w:p w:rsidR="00616420" w:rsidRPr="00992316" w:rsidRDefault="00616420" w:rsidP="00524C34">
      <w:pPr>
        <w:adjustRightInd w:val="0"/>
        <w:snapToGrid w:val="0"/>
        <w:spacing w:line="340" w:lineRule="exact"/>
        <w:ind w:firstLineChars="300" w:firstLine="630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3</w:t>
      </w:r>
      <w:r w:rsidR="004241A7" w:rsidRPr="00992316">
        <w:rPr>
          <w:rFonts w:ascii="宋体" w:eastAsia="宋体" w:hAnsi="宋体"/>
          <w:szCs w:val="21"/>
        </w:rPr>
        <w:t>.</w:t>
      </w:r>
      <w:r w:rsidR="006B5364" w:rsidRPr="00992316">
        <w:rPr>
          <w:rFonts w:ascii="宋体" w:eastAsia="宋体" w:hAnsi="宋体" w:hint="eastAsia"/>
          <w:szCs w:val="21"/>
        </w:rPr>
        <w:t>夏令营只做招生宣传活动，</w:t>
      </w:r>
      <w:r w:rsidR="00A22D14">
        <w:rPr>
          <w:rFonts w:ascii="宋体" w:eastAsia="宋体" w:hAnsi="宋体" w:hint="eastAsia"/>
          <w:szCs w:val="21"/>
        </w:rPr>
        <w:t>今年</w:t>
      </w:r>
      <w:r w:rsidR="004241A7" w:rsidRPr="00992316">
        <w:rPr>
          <w:rFonts w:ascii="宋体" w:eastAsia="宋体" w:hAnsi="宋体"/>
          <w:szCs w:val="21"/>
        </w:rPr>
        <w:t>九月份推免阶段，欢迎</w:t>
      </w:r>
      <w:r w:rsidRPr="00992316">
        <w:rPr>
          <w:rFonts w:ascii="宋体" w:eastAsia="宋体" w:hAnsi="宋体" w:hint="eastAsia"/>
          <w:szCs w:val="21"/>
        </w:rPr>
        <w:t>有意</w:t>
      </w:r>
      <w:r w:rsidR="006B5364" w:rsidRPr="00992316">
        <w:rPr>
          <w:rFonts w:ascii="宋体" w:eastAsia="宋体" w:hAnsi="宋体" w:hint="eastAsia"/>
          <w:szCs w:val="21"/>
        </w:rPr>
        <w:t>攻读</w:t>
      </w:r>
      <w:r w:rsidRPr="00992316">
        <w:rPr>
          <w:rFonts w:ascii="宋体" w:eastAsia="宋体" w:hAnsi="宋体" w:hint="eastAsia"/>
          <w:szCs w:val="21"/>
        </w:rPr>
        <w:t>电气学院</w:t>
      </w:r>
      <w:r w:rsidR="006B5364" w:rsidRPr="00992316">
        <w:rPr>
          <w:rFonts w:ascii="宋体" w:eastAsia="宋体" w:hAnsi="宋体" w:hint="eastAsia"/>
          <w:szCs w:val="21"/>
        </w:rPr>
        <w:t>硕士</w:t>
      </w:r>
      <w:r w:rsidR="00A22D14">
        <w:rPr>
          <w:rFonts w:ascii="宋体" w:eastAsia="宋体" w:hAnsi="宋体" w:hint="eastAsia"/>
          <w:szCs w:val="21"/>
        </w:rPr>
        <w:t>、</w:t>
      </w:r>
      <w:r w:rsidR="006B5364" w:rsidRPr="00992316">
        <w:rPr>
          <w:rFonts w:ascii="宋体" w:eastAsia="宋体" w:hAnsi="宋体" w:hint="eastAsia"/>
          <w:szCs w:val="21"/>
        </w:rPr>
        <w:t>博士学位的</w:t>
      </w:r>
      <w:r w:rsidRPr="00992316">
        <w:rPr>
          <w:rFonts w:ascii="宋体" w:eastAsia="宋体" w:hAnsi="宋体" w:hint="eastAsia"/>
          <w:szCs w:val="21"/>
        </w:rPr>
        <w:t>同学关注电气学院研究生招生栏目中 “2</w:t>
      </w:r>
      <w:r w:rsidRPr="00992316">
        <w:rPr>
          <w:rFonts w:ascii="宋体" w:eastAsia="宋体" w:hAnsi="宋体"/>
          <w:szCs w:val="21"/>
        </w:rPr>
        <w:t>022</w:t>
      </w:r>
      <w:r w:rsidRPr="00992316">
        <w:rPr>
          <w:rFonts w:ascii="宋体" w:eastAsia="宋体" w:hAnsi="宋体" w:hint="eastAsia"/>
          <w:szCs w:val="21"/>
        </w:rPr>
        <w:t>年接收</w:t>
      </w:r>
      <w:r w:rsidRPr="00992316">
        <w:rPr>
          <w:rFonts w:ascii="宋体" w:eastAsia="宋体" w:hAnsi="宋体"/>
          <w:szCs w:val="21"/>
        </w:rPr>
        <w:t>2023</w:t>
      </w:r>
      <w:r w:rsidRPr="00992316">
        <w:rPr>
          <w:rFonts w:ascii="宋体" w:eastAsia="宋体" w:hAnsi="宋体" w:hint="eastAsia"/>
          <w:szCs w:val="21"/>
        </w:rPr>
        <w:t>年</w:t>
      </w:r>
      <w:r w:rsidRPr="00992316">
        <w:rPr>
          <w:rFonts w:ascii="宋体" w:eastAsia="宋体" w:hAnsi="宋体"/>
          <w:szCs w:val="21"/>
        </w:rPr>
        <w:t>外校推荐免试生事宜（专题）</w:t>
      </w:r>
      <w:r w:rsidRPr="00992316">
        <w:rPr>
          <w:rFonts w:ascii="宋体" w:eastAsia="宋体" w:hAnsi="宋体" w:hint="eastAsia"/>
          <w:szCs w:val="21"/>
        </w:rPr>
        <w:t>”</w:t>
      </w:r>
      <w:r w:rsidR="00992316">
        <w:rPr>
          <w:rFonts w:ascii="宋体" w:eastAsia="宋体" w:hAnsi="宋体" w:hint="eastAsia"/>
          <w:szCs w:val="21"/>
        </w:rPr>
        <w:t>网页。</w:t>
      </w:r>
    </w:p>
    <w:p w:rsidR="004241A7" w:rsidRPr="00992316" w:rsidRDefault="000D1E35" w:rsidP="00524C34">
      <w:pPr>
        <w:adjustRightInd w:val="0"/>
        <w:snapToGrid w:val="0"/>
        <w:spacing w:line="3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五</w:t>
      </w:r>
      <w:r w:rsidR="004241A7" w:rsidRPr="00992316">
        <w:rPr>
          <w:rFonts w:ascii="宋体" w:eastAsia="宋体" w:hAnsi="宋体" w:hint="eastAsia"/>
          <w:b/>
          <w:szCs w:val="21"/>
        </w:rPr>
        <w:t>、联系方式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jc w:val="left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浙江大学</w:t>
      </w:r>
      <w:r w:rsidR="00616420" w:rsidRPr="00992316">
        <w:rPr>
          <w:rFonts w:ascii="宋体" w:eastAsia="宋体" w:hAnsi="宋体" w:hint="eastAsia"/>
          <w:szCs w:val="21"/>
        </w:rPr>
        <w:t>玉泉校区电气工程学院研究生科</w:t>
      </w:r>
      <w:r w:rsidRPr="00992316">
        <w:rPr>
          <w:rFonts w:ascii="宋体" w:eastAsia="宋体" w:hAnsi="宋体"/>
          <w:szCs w:val="21"/>
        </w:rPr>
        <w:t>，</w:t>
      </w:r>
      <w:r w:rsidR="00616420" w:rsidRPr="00992316">
        <w:rPr>
          <w:rFonts w:ascii="宋体" w:eastAsia="宋体" w:hAnsi="宋体" w:hint="eastAsia"/>
          <w:szCs w:val="21"/>
        </w:rPr>
        <w:t>电话：</w:t>
      </w:r>
      <w:r w:rsidR="00616420" w:rsidRPr="00992316">
        <w:rPr>
          <w:rFonts w:ascii="宋体" w:eastAsia="宋体" w:hAnsi="宋体"/>
          <w:szCs w:val="21"/>
        </w:rPr>
        <w:t>0571-87951691</w:t>
      </w:r>
      <w:r w:rsidR="00524C34">
        <w:rPr>
          <w:rFonts w:ascii="宋体" w:eastAsia="宋体" w:hAnsi="宋体" w:hint="eastAsia"/>
          <w:szCs w:val="21"/>
        </w:rPr>
        <w:t>，</w:t>
      </w:r>
      <w:r w:rsidR="00524C34" w:rsidRPr="00524C34">
        <w:rPr>
          <w:rFonts w:ascii="宋体" w:eastAsia="宋体" w:hAnsi="宋体"/>
          <w:szCs w:val="21"/>
        </w:rPr>
        <w:t>0919868888@zju.</w:t>
      </w:r>
      <w:r w:rsidR="00524C34" w:rsidRPr="00524C34">
        <w:rPr>
          <w:rFonts w:ascii="宋体" w:eastAsia="宋体" w:hAnsi="宋体" w:hint="eastAsia"/>
          <w:szCs w:val="21"/>
        </w:rPr>
        <w:t>e</w:t>
      </w:r>
      <w:r w:rsidR="00524C34" w:rsidRPr="00524C34">
        <w:rPr>
          <w:rFonts w:ascii="宋体" w:eastAsia="宋体" w:hAnsi="宋体"/>
          <w:szCs w:val="21"/>
        </w:rPr>
        <w:t>du.cn</w:t>
      </w:r>
      <w:r w:rsidR="00524C34">
        <w:rPr>
          <w:rFonts w:ascii="宋体" w:eastAsia="宋体" w:hAnsi="宋体"/>
          <w:szCs w:val="21"/>
        </w:rPr>
        <w:t xml:space="preserve"> ,eegrs@zju.edu.cn</w:t>
      </w:r>
      <w:r w:rsidR="00992316">
        <w:rPr>
          <w:rFonts w:ascii="宋体" w:eastAsia="宋体" w:hAnsi="宋体" w:hint="eastAsia"/>
          <w:szCs w:val="21"/>
        </w:rPr>
        <w:t>。</w:t>
      </w:r>
    </w:p>
    <w:p w:rsidR="004241A7" w:rsidRPr="00992316" w:rsidRDefault="004241A7" w:rsidP="00524C34">
      <w:pPr>
        <w:adjustRightInd w:val="0"/>
        <w:snapToGrid w:val="0"/>
        <w:spacing w:line="340" w:lineRule="exact"/>
        <w:ind w:firstLineChars="300" w:firstLine="630"/>
        <w:jc w:val="right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 w:hint="eastAsia"/>
          <w:szCs w:val="21"/>
        </w:rPr>
        <w:t>浙江大学</w:t>
      </w:r>
      <w:r w:rsidR="00616420" w:rsidRPr="00992316">
        <w:rPr>
          <w:rFonts w:ascii="宋体" w:eastAsia="宋体" w:hAnsi="宋体" w:hint="eastAsia"/>
          <w:szCs w:val="21"/>
        </w:rPr>
        <w:t>电气工程学院</w:t>
      </w:r>
    </w:p>
    <w:p w:rsidR="00D401DD" w:rsidRPr="00992316" w:rsidRDefault="004241A7" w:rsidP="00524C34">
      <w:pPr>
        <w:adjustRightInd w:val="0"/>
        <w:snapToGrid w:val="0"/>
        <w:spacing w:line="340" w:lineRule="exact"/>
        <w:ind w:firstLineChars="300" w:firstLine="630"/>
        <w:jc w:val="right"/>
        <w:rPr>
          <w:rFonts w:ascii="宋体" w:eastAsia="宋体" w:hAnsi="宋体"/>
          <w:szCs w:val="21"/>
        </w:rPr>
      </w:pPr>
      <w:r w:rsidRPr="00992316">
        <w:rPr>
          <w:rFonts w:ascii="宋体" w:eastAsia="宋体" w:hAnsi="宋体"/>
          <w:szCs w:val="21"/>
        </w:rPr>
        <w:t>2022年</w:t>
      </w:r>
      <w:r w:rsidR="00616420" w:rsidRPr="00992316">
        <w:rPr>
          <w:rFonts w:ascii="宋体" w:eastAsia="宋体" w:hAnsi="宋体"/>
          <w:szCs w:val="21"/>
        </w:rPr>
        <w:t>6</w:t>
      </w:r>
      <w:r w:rsidRPr="00992316">
        <w:rPr>
          <w:rFonts w:ascii="宋体" w:eastAsia="宋体" w:hAnsi="宋体"/>
          <w:szCs w:val="21"/>
        </w:rPr>
        <w:t>月</w:t>
      </w:r>
      <w:r w:rsidR="00141A5A">
        <w:rPr>
          <w:rFonts w:ascii="宋体" w:eastAsia="宋体" w:hAnsi="宋体"/>
          <w:szCs w:val="21"/>
        </w:rPr>
        <w:t>28</w:t>
      </w:r>
      <w:r w:rsidRPr="00992316">
        <w:rPr>
          <w:rFonts w:ascii="宋体" w:eastAsia="宋体" w:hAnsi="宋体"/>
          <w:szCs w:val="21"/>
        </w:rPr>
        <w:t>日</w:t>
      </w:r>
    </w:p>
    <w:sectPr w:rsidR="00D401DD" w:rsidRPr="0099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19" w:rsidRDefault="00325819" w:rsidP="00F771FE">
      <w:r>
        <w:separator/>
      </w:r>
    </w:p>
  </w:endnote>
  <w:endnote w:type="continuationSeparator" w:id="0">
    <w:p w:rsidR="00325819" w:rsidRDefault="00325819" w:rsidP="00F7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19" w:rsidRDefault="00325819" w:rsidP="00F771FE">
      <w:r>
        <w:separator/>
      </w:r>
    </w:p>
  </w:footnote>
  <w:footnote w:type="continuationSeparator" w:id="0">
    <w:p w:rsidR="00325819" w:rsidRDefault="00325819" w:rsidP="00F7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A"/>
    <w:rsid w:val="000D1E35"/>
    <w:rsid w:val="00141A5A"/>
    <w:rsid w:val="001431B1"/>
    <w:rsid w:val="00246DC8"/>
    <w:rsid w:val="0026580A"/>
    <w:rsid w:val="00325819"/>
    <w:rsid w:val="00342A8F"/>
    <w:rsid w:val="003C414A"/>
    <w:rsid w:val="004241A7"/>
    <w:rsid w:val="00524C34"/>
    <w:rsid w:val="005537E2"/>
    <w:rsid w:val="00616420"/>
    <w:rsid w:val="00623679"/>
    <w:rsid w:val="006B5364"/>
    <w:rsid w:val="007C32C8"/>
    <w:rsid w:val="0081569D"/>
    <w:rsid w:val="00942243"/>
    <w:rsid w:val="00992316"/>
    <w:rsid w:val="009B3D8C"/>
    <w:rsid w:val="00A22D14"/>
    <w:rsid w:val="00CB1196"/>
    <w:rsid w:val="00D401DD"/>
    <w:rsid w:val="00DA7A6C"/>
    <w:rsid w:val="00F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FB1A2"/>
  <w15:chartTrackingRefBased/>
  <w15:docId w15:val="{B9694617-DD10-4480-A0DD-B43B942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580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6580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2658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580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658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58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580A"/>
    <w:rPr>
      <w:sz w:val="18"/>
      <w:szCs w:val="18"/>
    </w:rPr>
  </w:style>
  <w:style w:type="character" w:styleId="aa">
    <w:name w:val="Strong"/>
    <w:basedOn w:val="a0"/>
    <w:uiPriority w:val="22"/>
    <w:qFormat/>
    <w:rsid w:val="00D401DD"/>
    <w:rPr>
      <w:b/>
      <w:bCs/>
    </w:rPr>
  </w:style>
  <w:style w:type="paragraph" w:styleId="ab">
    <w:name w:val="List Paragraph"/>
    <w:basedOn w:val="a"/>
    <w:uiPriority w:val="34"/>
    <w:qFormat/>
    <w:rsid w:val="00616420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F77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771FE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771FE"/>
    <w:rPr>
      <w:sz w:val="18"/>
      <w:szCs w:val="18"/>
    </w:rPr>
  </w:style>
  <w:style w:type="character" w:styleId="af0">
    <w:name w:val="Hyperlink"/>
    <w:basedOn w:val="a0"/>
    <w:uiPriority w:val="99"/>
    <w:unhideWhenUsed/>
    <w:rsid w:val="00524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</Words>
  <Characters>976</Characters>
  <Application>Microsoft Office Word</Application>
  <DocSecurity>0</DocSecurity>
  <Lines>8</Lines>
  <Paragraphs>2</Paragraphs>
  <ScaleCrop>false</ScaleCrop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jrj</cp:lastModifiedBy>
  <cp:revision>10</cp:revision>
  <dcterms:created xsi:type="dcterms:W3CDTF">2022-06-05T01:11:00Z</dcterms:created>
  <dcterms:modified xsi:type="dcterms:W3CDTF">2022-07-01T03:20:00Z</dcterms:modified>
</cp:coreProperties>
</file>