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8BE5C" w14:textId="75F27D36" w:rsidR="0055042F" w:rsidRPr="00ED31B8" w:rsidRDefault="000F688E" w:rsidP="005F46D5">
      <w:pPr>
        <w:spacing w:line="360" w:lineRule="auto"/>
        <w:jc w:val="center"/>
        <w:outlineLvl w:val="0"/>
        <w:rPr>
          <w:rFonts w:ascii="宋体" w:eastAsia="宋体" w:hAnsi="宋体"/>
          <w:b/>
          <w:bCs/>
          <w:szCs w:val="21"/>
        </w:rPr>
      </w:pPr>
      <w:r w:rsidRPr="00ED31B8">
        <w:rPr>
          <w:rFonts w:ascii="宋体" w:eastAsia="宋体" w:hAnsi="宋体" w:hint="eastAsia"/>
          <w:b/>
          <w:bCs/>
          <w:szCs w:val="21"/>
        </w:rPr>
        <w:t>浙江省电力设计院</w:t>
      </w:r>
      <w:r w:rsidR="005F46D5">
        <w:rPr>
          <w:rFonts w:ascii="宋体" w:eastAsia="宋体" w:hAnsi="宋体" w:hint="eastAsia"/>
          <w:b/>
          <w:bCs/>
          <w:szCs w:val="21"/>
        </w:rPr>
        <w:t>（</w:t>
      </w:r>
      <w:r w:rsidR="005F46D5" w:rsidRPr="005F46D5">
        <w:rPr>
          <w:rFonts w:ascii="宋体" w:eastAsia="宋体" w:hAnsi="宋体" w:hint="eastAsia"/>
          <w:b/>
          <w:bCs/>
          <w:szCs w:val="21"/>
        </w:rPr>
        <w:t>中国能源建设集团浙江省电力设计院有限公司</w:t>
      </w:r>
      <w:r w:rsidR="005F46D5">
        <w:rPr>
          <w:rFonts w:ascii="宋体" w:eastAsia="宋体" w:hAnsi="宋体" w:hint="eastAsia"/>
          <w:b/>
          <w:bCs/>
          <w:szCs w:val="21"/>
        </w:rPr>
        <w:t>）</w:t>
      </w:r>
    </w:p>
    <w:p w14:paraId="64323727" w14:textId="027F0709" w:rsidR="000F688E" w:rsidRPr="00ED31B8" w:rsidRDefault="000F688E" w:rsidP="000F688E">
      <w:pPr>
        <w:spacing w:line="360" w:lineRule="auto"/>
        <w:ind w:firstLineChars="200" w:firstLine="420"/>
        <w:rPr>
          <w:rFonts w:ascii="宋体" w:eastAsia="宋体" w:hAnsi="宋体"/>
          <w:szCs w:val="21"/>
        </w:rPr>
      </w:pPr>
      <w:r w:rsidRPr="00ED31B8">
        <w:rPr>
          <w:rFonts w:ascii="宋体" w:eastAsia="宋体" w:hAnsi="宋体" w:hint="eastAsia"/>
          <w:szCs w:val="21"/>
        </w:rPr>
        <w:t>中国能源建设集团浙江省电力设计院有限公司（以下简称“中国能建浙江院”）始建于</w:t>
      </w:r>
      <w:r w:rsidRPr="00ED31B8">
        <w:rPr>
          <w:rFonts w:ascii="宋体" w:eastAsia="宋体" w:hAnsi="宋体"/>
          <w:szCs w:val="21"/>
        </w:rPr>
        <w:t>1956年，于2011年9月划入中国能源建设集团有限公司，2018年5月划入中国能源建设集团规划设计有限公司，是一家具有国家工程设计综合甲级资质的高新技术企业，拥有电力工程全过程咨询、总承包甲级资格及进出口企业资格证书、核电咨询资质证书。</w:t>
      </w:r>
    </w:p>
    <w:p w14:paraId="36CA874F" w14:textId="5A2B43A4" w:rsidR="000F688E" w:rsidRPr="00ED31B8" w:rsidRDefault="000F688E" w:rsidP="000F688E">
      <w:pPr>
        <w:spacing w:line="360" w:lineRule="auto"/>
        <w:rPr>
          <w:rFonts w:ascii="宋体" w:eastAsia="宋体" w:hAnsi="宋体"/>
          <w:szCs w:val="21"/>
        </w:rPr>
      </w:pPr>
      <w:r w:rsidRPr="00ED31B8">
        <w:rPr>
          <w:rFonts w:ascii="宋体" w:eastAsia="宋体" w:hAnsi="宋体" w:hint="eastAsia"/>
          <w:szCs w:val="21"/>
        </w:rPr>
        <w:t xml:space="preserve">　　中国能建浙江院在百万千瓦燃煤机组、特高压、燃气</w:t>
      </w:r>
      <w:r w:rsidRPr="00ED31B8">
        <w:rPr>
          <w:rFonts w:ascii="宋体" w:eastAsia="宋体" w:hAnsi="宋体"/>
          <w:szCs w:val="21"/>
        </w:rPr>
        <w:t>-蒸汽联合循环发电、大跨越输电、智能变电站、软土地基处理、烟气清洁排放等众多设计技术方面走在全国前列。完成了中国第一座30万千瓦级燃机电厂——浙江镇海燃机电厂、第一座 9F级天然气电厂——华电半山燃机电厂、国内第一个成套出口印度尼西亚的60万千瓦电站——印度尼西亚苏娜那亚项目的勘察设计；参与了我国第一座百万千瓦超超临界燃煤电厂——华能玉环电厂的勘察设计；首个全过程自主设计的百万千瓦级燃煤电厂——浙能嘉兴发电厂三期工程创造了当时国内百万机组22个月零6天的最短</w:t>
      </w:r>
      <w:r w:rsidRPr="00ED31B8">
        <w:rPr>
          <w:rFonts w:ascii="宋体" w:eastAsia="宋体" w:hAnsi="宋体" w:hint="eastAsia"/>
          <w:szCs w:val="21"/>
        </w:rPr>
        <w:t>建设工期记录，获国家优质工程金质奖；完成了国内首台新建“超低排放”燃煤发电机组——神华国华舟山电厂二期</w:t>
      </w:r>
      <w:r w:rsidRPr="00ED31B8">
        <w:rPr>
          <w:rFonts w:ascii="宋体" w:eastAsia="宋体" w:hAnsi="宋体"/>
          <w:szCs w:val="21"/>
        </w:rPr>
        <w:t>4号机组、国内首台新建“超低排放”百万千瓦燃煤发电机组——浙能六横电厂1号机组的勘察设计；参与了国家电网公司1000千伏特高压交流输电示范工程的建设、±800千伏特高压直流输电示范工程的勘察设计，成为首家承担国家电网特高压交流变电站A包、直流换流站A包设计的省级电力设计院；完成了国内第一个500千伏智能型数字化变电站——500千伏兰溪变电站、舟山与大陆联网工程世界第一输电高塔、亚洲第一大跨越工程的勘察设计。</w:t>
      </w:r>
      <w:r w:rsidRPr="00ED31B8">
        <w:rPr>
          <w:rFonts w:ascii="宋体" w:eastAsia="宋体" w:hAnsi="宋体" w:hint="eastAsia"/>
          <w:szCs w:val="21"/>
        </w:rPr>
        <w:t>连续四年在国家电网公司输变电工程设计承包商资信评价中排名第一。</w:t>
      </w:r>
    </w:p>
    <w:p w14:paraId="48CECC0F" w14:textId="34CE6941" w:rsidR="000F688E" w:rsidRPr="00ED31B8" w:rsidRDefault="000F688E">
      <w:pPr>
        <w:widowControl/>
        <w:jc w:val="left"/>
        <w:rPr>
          <w:rFonts w:ascii="宋体" w:eastAsia="宋体" w:hAnsi="宋体"/>
          <w:szCs w:val="21"/>
        </w:rPr>
      </w:pPr>
      <w:bookmarkStart w:id="0" w:name="_GoBack"/>
      <w:bookmarkEnd w:id="0"/>
    </w:p>
    <w:sectPr w:rsidR="000F688E" w:rsidRPr="00ED3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42F"/>
    <w:rsid w:val="000F688E"/>
    <w:rsid w:val="00127EAB"/>
    <w:rsid w:val="003C0688"/>
    <w:rsid w:val="004004C4"/>
    <w:rsid w:val="00422EF2"/>
    <w:rsid w:val="004806DA"/>
    <w:rsid w:val="0055042F"/>
    <w:rsid w:val="005F46D5"/>
    <w:rsid w:val="006828F0"/>
    <w:rsid w:val="00694DD2"/>
    <w:rsid w:val="00716487"/>
    <w:rsid w:val="00A44358"/>
    <w:rsid w:val="00AB0F89"/>
    <w:rsid w:val="00BA64DC"/>
    <w:rsid w:val="00C7100F"/>
    <w:rsid w:val="00CD7651"/>
    <w:rsid w:val="00D305D1"/>
    <w:rsid w:val="00E22039"/>
    <w:rsid w:val="00E36B6E"/>
    <w:rsid w:val="00ED31B8"/>
    <w:rsid w:val="00F2443C"/>
    <w:rsid w:val="00F66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77F6"/>
  <w15:chartTrackingRefBased/>
  <w15:docId w15:val="{45CB1530-D02E-46DB-B7CB-9A14D3E0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0F68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79430">
      <w:bodyDiv w:val="1"/>
      <w:marLeft w:val="0"/>
      <w:marRight w:val="0"/>
      <w:marTop w:val="0"/>
      <w:marBottom w:val="0"/>
      <w:divBdr>
        <w:top w:val="none" w:sz="0" w:space="0" w:color="auto"/>
        <w:left w:val="none" w:sz="0" w:space="0" w:color="auto"/>
        <w:bottom w:val="none" w:sz="0" w:space="0" w:color="auto"/>
        <w:right w:val="none" w:sz="0" w:space="0" w:color="auto"/>
      </w:divBdr>
    </w:div>
    <w:div w:id="323898221">
      <w:bodyDiv w:val="1"/>
      <w:marLeft w:val="0"/>
      <w:marRight w:val="0"/>
      <w:marTop w:val="0"/>
      <w:marBottom w:val="0"/>
      <w:divBdr>
        <w:top w:val="none" w:sz="0" w:space="0" w:color="auto"/>
        <w:left w:val="none" w:sz="0" w:space="0" w:color="auto"/>
        <w:bottom w:val="none" w:sz="0" w:space="0" w:color="auto"/>
        <w:right w:val="none" w:sz="0" w:space="0" w:color="auto"/>
      </w:divBdr>
    </w:div>
    <w:div w:id="1160271647">
      <w:bodyDiv w:val="1"/>
      <w:marLeft w:val="0"/>
      <w:marRight w:val="0"/>
      <w:marTop w:val="0"/>
      <w:marBottom w:val="0"/>
      <w:divBdr>
        <w:top w:val="none" w:sz="0" w:space="0" w:color="auto"/>
        <w:left w:val="none" w:sz="0" w:space="0" w:color="auto"/>
        <w:bottom w:val="none" w:sz="0" w:space="0" w:color="auto"/>
        <w:right w:val="none" w:sz="0" w:space="0" w:color="auto"/>
      </w:divBdr>
    </w:div>
    <w:div w:id="1173227723">
      <w:bodyDiv w:val="1"/>
      <w:marLeft w:val="0"/>
      <w:marRight w:val="0"/>
      <w:marTop w:val="0"/>
      <w:marBottom w:val="0"/>
      <w:divBdr>
        <w:top w:val="none" w:sz="0" w:space="0" w:color="auto"/>
        <w:left w:val="none" w:sz="0" w:space="0" w:color="auto"/>
        <w:bottom w:val="none" w:sz="0" w:space="0" w:color="auto"/>
        <w:right w:val="none" w:sz="0" w:space="0" w:color="auto"/>
      </w:divBdr>
    </w:div>
    <w:div w:id="1281184107">
      <w:bodyDiv w:val="1"/>
      <w:marLeft w:val="0"/>
      <w:marRight w:val="0"/>
      <w:marTop w:val="0"/>
      <w:marBottom w:val="0"/>
      <w:divBdr>
        <w:top w:val="none" w:sz="0" w:space="0" w:color="auto"/>
        <w:left w:val="none" w:sz="0" w:space="0" w:color="auto"/>
        <w:bottom w:val="none" w:sz="0" w:space="0" w:color="auto"/>
        <w:right w:val="none" w:sz="0" w:space="0" w:color="auto"/>
      </w:divBdr>
    </w:div>
    <w:div w:id="1355577080">
      <w:bodyDiv w:val="1"/>
      <w:marLeft w:val="0"/>
      <w:marRight w:val="0"/>
      <w:marTop w:val="0"/>
      <w:marBottom w:val="0"/>
      <w:divBdr>
        <w:top w:val="none" w:sz="0" w:space="0" w:color="auto"/>
        <w:left w:val="none" w:sz="0" w:space="0" w:color="auto"/>
        <w:bottom w:val="none" w:sz="0" w:space="0" w:color="auto"/>
        <w:right w:val="none" w:sz="0" w:space="0" w:color="auto"/>
      </w:divBdr>
    </w:div>
    <w:div w:id="153611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园媛</dc:creator>
  <cp:keywords/>
  <dc:description/>
  <cp:lastModifiedBy>ADMIN</cp:lastModifiedBy>
  <cp:revision>2</cp:revision>
  <dcterms:created xsi:type="dcterms:W3CDTF">2021-05-13T05:46:00Z</dcterms:created>
  <dcterms:modified xsi:type="dcterms:W3CDTF">2021-05-13T05:46:00Z</dcterms:modified>
</cp:coreProperties>
</file>