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2" w:name="_GoBack"/>
      <w:r>
        <w:rPr>
          <w:rFonts w:hint="eastAsia"/>
        </w:rPr>
        <w:t>电气学院博士招生目录</w:t>
      </w:r>
    </w:p>
    <w:bookmarkEnd w:id="2"/>
    <w:tbl>
      <w:tblPr>
        <w:tblStyle w:val="5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56"/>
        <w:gridCol w:w="888"/>
        <w:gridCol w:w="888"/>
        <w:gridCol w:w="1289"/>
        <w:gridCol w:w="5270"/>
        <w:gridCol w:w="942"/>
        <w:gridCol w:w="1337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" w:type="dxa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院系代码</w:t>
            </w:r>
          </w:p>
        </w:tc>
        <w:tc>
          <w:tcPr>
            <w:tcW w:w="1256" w:type="dxa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院系名称</w:t>
            </w:r>
          </w:p>
        </w:tc>
        <w:tc>
          <w:tcPr>
            <w:tcW w:w="888" w:type="dxa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招生</w:t>
            </w:r>
            <w:r>
              <w:rPr>
                <w:rFonts w:hint="eastAsia"/>
                <w:b/>
                <w:bCs/>
                <w:sz w:val="21"/>
                <w:szCs w:val="21"/>
              </w:rPr>
              <w:t>学科（类别）</w:t>
            </w:r>
            <w:r>
              <w:rPr>
                <w:b/>
                <w:bCs/>
                <w:sz w:val="21"/>
                <w:szCs w:val="21"/>
              </w:rPr>
              <w:t>代码</w:t>
            </w:r>
          </w:p>
        </w:tc>
        <w:tc>
          <w:tcPr>
            <w:tcW w:w="888" w:type="dxa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招生</w:t>
            </w:r>
            <w:r>
              <w:rPr>
                <w:rFonts w:hint="eastAsia"/>
                <w:b/>
                <w:bCs/>
                <w:sz w:val="21"/>
                <w:szCs w:val="21"/>
              </w:rPr>
              <w:t>学科（类别）</w:t>
            </w:r>
            <w:r>
              <w:rPr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289" w:type="dxa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招生方向名称</w:t>
            </w:r>
          </w:p>
        </w:tc>
        <w:tc>
          <w:tcPr>
            <w:tcW w:w="5270" w:type="dxa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主要研究内容（字数少于200字）</w:t>
            </w:r>
          </w:p>
        </w:tc>
        <w:tc>
          <w:tcPr>
            <w:tcW w:w="942" w:type="dxa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学习形式</w:t>
            </w:r>
          </w:p>
        </w:tc>
        <w:tc>
          <w:tcPr>
            <w:tcW w:w="1337" w:type="dxa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备注（招生类型）</w:t>
            </w:r>
          </w:p>
        </w:tc>
        <w:tc>
          <w:tcPr>
            <w:tcW w:w="1337" w:type="dxa"/>
          </w:tcPr>
          <w:p>
            <w:pPr>
              <w:pStyle w:val="7"/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所属研究所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080800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高性能电机系统</w:t>
            </w:r>
          </w:p>
        </w:tc>
        <w:tc>
          <w:tcPr>
            <w:tcW w:w="5270" w:type="dxa"/>
          </w:tcPr>
          <w:p>
            <w:pPr>
              <w:jc w:val="left"/>
              <w:rPr>
                <w:szCs w:val="21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电机系统理论</w:t>
            </w:r>
            <w:r>
              <w:rPr>
                <w:rStyle w:val="9"/>
                <w:color w:val="auto"/>
                <w:sz w:val="21"/>
                <w:szCs w:val="21"/>
              </w:rPr>
              <w:t>/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设计</w:t>
            </w:r>
            <w:r>
              <w:rPr>
                <w:rStyle w:val="9"/>
                <w:color w:val="auto"/>
                <w:sz w:val="21"/>
                <w:szCs w:val="21"/>
              </w:rPr>
              <w:t>/</w:t>
            </w:r>
            <w:r>
              <w:rPr>
                <w:rStyle w:val="9"/>
                <w:rFonts w:hint="eastAsia"/>
                <w:color w:val="auto"/>
                <w:sz w:val="21"/>
                <w:szCs w:val="21"/>
              </w:rPr>
              <w:t>分析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、电机智能控制算法、电机变流器拓扑及优化、电机系统智能感知与可靠性、新能源发电系统、机器人与高端制造装备电驱动系统、电气化交通电机系统、航空航天先进驱动技术、磁性材料及其磁特性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直博/硕博连读/普通招考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电机及其控制所、航天电气与微特电机研究所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080800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电力系统自动化及高压</w:t>
            </w:r>
          </w:p>
        </w:tc>
        <w:tc>
          <w:tcPr>
            <w:tcW w:w="5270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能源电力系统建模、分析与控制；含高比例新能源的大电网规划与运行技术；人工智能技术在电力系统中的应用，大规模储能技术及电网应用，电力系统安全稳定及控制；低碳能源系统规划、运行与市场设计，电力大数据与信息安全；电力系统稳定、负荷特性分析与建模、电网大数据；多模态数据挖掘、机理与数据融合驱动建模、基于AI的继电保护；电力系统优化运行与储能应用；先进电气材料与高压测试技术，先进电力装备与高压输电新技术。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直博/硕博连读/普通招考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电力系统自动化研究所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080800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bookmarkStart w:id="0" w:name="_Hlk80782009"/>
            <w:r>
              <w:rPr>
                <w:rFonts w:hint="eastAsia"/>
                <w:b/>
                <w:sz w:val="21"/>
                <w:szCs w:val="21"/>
              </w:rPr>
              <w:t>电力能源互联及其智能化</w:t>
            </w:r>
            <w:bookmarkEnd w:id="0"/>
          </w:p>
        </w:tc>
        <w:tc>
          <w:tcPr>
            <w:tcW w:w="5270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智能电网运行、规划、控制技术与装备，新能源电力系统稳定分析与优化控制，综合能源系统运行与规划，智慧城市电网与微电网，电力经济与低碳能源，人工智能与大数据的应用技术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bookmarkStart w:id="1" w:name="_Hlk80782057"/>
            <w:r>
              <w:rPr>
                <w:rFonts w:hint="eastAsia"/>
                <w:sz w:val="21"/>
                <w:szCs w:val="21"/>
              </w:rPr>
              <w:t>直博/硕博连读/普通招考</w:t>
            </w:r>
            <w:bookmarkEnd w:id="1"/>
          </w:p>
        </w:tc>
        <w:tc>
          <w:tcPr>
            <w:tcW w:w="1337" w:type="dxa"/>
          </w:tcPr>
          <w:p>
            <w:pPr>
              <w:pStyle w:val="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电力能源互联及其智能化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080800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电力电子技术</w:t>
            </w:r>
          </w:p>
        </w:tc>
        <w:tc>
          <w:tcPr>
            <w:tcW w:w="527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主要研究电力电子技术</w:t>
            </w:r>
            <w:r>
              <w:rPr>
                <w:rFonts w:hint="eastAsia"/>
                <w:szCs w:val="21"/>
              </w:rPr>
              <w:t>，研究方向</w:t>
            </w:r>
            <w:r>
              <w:rPr>
                <w:rFonts w:hint="eastAsia" w:ascii="宋体" w:hAnsi="宋体"/>
                <w:bCs/>
                <w:szCs w:val="21"/>
              </w:rPr>
              <w:t>涵盖了电力电子器件、装备及系统，</w:t>
            </w:r>
            <w:r>
              <w:rPr>
                <w:rFonts w:hint="eastAsia"/>
                <w:szCs w:val="21"/>
              </w:rPr>
              <w:t>包括</w:t>
            </w:r>
            <w:r>
              <w:rPr>
                <w:rFonts w:hint="eastAsia" w:ascii="宋体" w:hAnsi="宋体"/>
                <w:bCs/>
                <w:szCs w:val="21"/>
              </w:rPr>
              <w:t>宽禁带半导体器件及应用、高性能功率变换拓扑、电力电子系统先进控制、电源技术、新能源和新型电力系统电力电子装备、电气化交通、储能系统、电力电子系统可靠性、无线电能传输、电磁兼容、人工智能应用等。</w:t>
            </w:r>
          </w:p>
          <w:p>
            <w:pPr>
              <w:pStyle w:val="7"/>
              <w:rPr>
                <w:sz w:val="21"/>
                <w:szCs w:val="21"/>
              </w:rPr>
            </w:pP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直博/硕博连读/普通招考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电力电子技术研究所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080800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现代电工理论与新技术</w:t>
            </w:r>
          </w:p>
        </w:tc>
        <w:tc>
          <w:tcPr>
            <w:tcW w:w="5270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物理耦合场数值计算方法和优化设计理论与算法及工程应用，电磁兼容分析与设计方法，低频电磁超材料及其工程应用，铁磁材料损耗分析，高速列车非黏着电磁制动系统，脑功能电磁检测与电磁神经调控装置，高时空分辨率脑功能成像的电磁硬件设计与电磁理论及重建算法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直博/硕博连读/普通招考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电工技术研究所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电气信息技术</w:t>
            </w:r>
          </w:p>
        </w:tc>
        <w:tc>
          <w:tcPr>
            <w:tcW w:w="5270" w:type="dxa"/>
          </w:tcPr>
          <w:p>
            <w:pPr>
              <w:pStyle w:val="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智能电网的优化与控制；新能源发电与新型电力系统；人工智能及智联网安全；信息物理系统、数据挖掘与人工智能；智能机器人控制；网络化系统的优化与控制。</w:t>
            </w:r>
          </w:p>
          <w:p>
            <w:pPr>
              <w:pStyle w:val="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复杂能源系统建模、优化、控制与仿真；综合能源系统优化规划、协同调控、自愈控制；多域异源的信息融合技术。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直博/硕博连读/普通招考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电气自动化研究所及系统控制研究所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081101</w:t>
            </w:r>
          </w:p>
        </w:tc>
        <w:tc>
          <w:tcPr>
            <w:tcW w:w="888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控制理论与控制工程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智能控制理论及应用</w:t>
            </w:r>
          </w:p>
        </w:tc>
        <w:tc>
          <w:tcPr>
            <w:tcW w:w="5270" w:type="dxa"/>
          </w:tcPr>
          <w:p>
            <w:pPr>
              <w:pStyle w:val="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能控制理论及应用；人工智能及其应用；智能机器人；智能驾驶技术；图像处理与模式识别；语音合成与声纹识别；信息物理系统；数据挖掘；智联网安全；无人系统集群智能；导航制导与控制；新能源发电与新型电力系统；智能电网的优化与控制。</w:t>
            </w:r>
            <w:r>
              <w:rPr>
                <w:sz w:val="21"/>
                <w:szCs w:val="21"/>
              </w:rPr>
              <w:t>水下信息感知与处理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多传感器信息融合</w:t>
            </w:r>
            <w:r>
              <w:rPr>
                <w:rFonts w:hint="eastAsia"/>
                <w:sz w:val="21"/>
                <w:szCs w:val="21"/>
              </w:rPr>
              <w:t>；复杂系统控制理论与应用；物联网关键技术及应用；无人自主系统集群控制。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直博/硕博连读/普通招考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电气自动化研究所及系统科学与控制研究所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085800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289" w:type="dxa"/>
          </w:tcPr>
          <w:p>
            <w:pPr>
              <w:rPr>
                <w:rStyle w:val="8"/>
                <w:rFonts w:hint="default"/>
                <w:b/>
                <w:color w:val="auto"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color w:val="auto"/>
                <w:sz w:val="21"/>
                <w:szCs w:val="21"/>
              </w:rPr>
              <w:t>高性能电机系统</w:t>
            </w:r>
          </w:p>
        </w:tc>
        <w:tc>
          <w:tcPr>
            <w:tcW w:w="5270" w:type="dxa"/>
          </w:tcPr>
          <w:p>
            <w:pPr>
              <w:rPr>
                <w:rStyle w:val="8"/>
                <w:rFonts w:hint="default"/>
                <w:color w:val="auto"/>
                <w:sz w:val="21"/>
                <w:szCs w:val="21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电机系统理论/设计/分析、电机智能控制算法、电机变流器拓扑及优化、电机系统智能感知与可靠性、新能源发电系统、机器人与高端制造装备电驱动系统、电气化交通电机系统、航空航天先进驱动技术、磁性材料及其磁特性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全日制/非全日制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硕博连读（全日制）/普通招考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电机及其控制所、航天电气与微特电机研究所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5800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电力系统自动化及高压</w:t>
            </w:r>
          </w:p>
        </w:tc>
        <w:tc>
          <w:tcPr>
            <w:tcW w:w="5270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能源电力系统建模、分析与控制；含高比例新能源的大电网规划与运行技术；人工智能技术在电力系统中的应用，大规模储能技术及电网应用，电力系统安全稳定及控制；低碳能源系统规划、运行与市场设计，电力大数据与信息安全；电力系统稳定、负荷特性分析与建模、电网大数据；多模态数据挖掘、机理与数据融合驱动建模、基于AI的继电保护；电力系统优化运行与储能应用；先进电气材料与高压测试技术，先进电力装备与高压输电新技术。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全日制/非全日制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硕博连读（全日制）/普通招考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电力系统自动化研究所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电力能源互联及其智能化</w:t>
            </w:r>
          </w:p>
        </w:tc>
        <w:tc>
          <w:tcPr>
            <w:tcW w:w="5270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智能电网运行、规划、控制技术与装备，新能源电力系统稳定分析与优化控制，综合能源系统运行与规划，智慧城市电网与微电网，电力经济与低碳能源，人工智能与大数据的应用技术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全日制/非全日制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硕博连读（全日制）/普通招考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电力能源互联及其智能化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085800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电力电子技术</w:t>
            </w:r>
          </w:p>
        </w:tc>
        <w:tc>
          <w:tcPr>
            <w:tcW w:w="527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主要研究电力电子技术</w:t>
            </w:r>
            <w:r>
              <w:rPr>
                <w:rFonts w:hint="eastAsia"/>
                <w:szCs w:val="21"/>
              </w:rPr>
              <w:t>，研究方向</w:t>
            </w:r>
            <w:r>
              <w:rPr>
                <w:rFonts w:hint="eastAsia" w:ascii="宋体" w:hAnsi="宋体"/>
                <w:bCs/>
                <w:szCs w:val="21"/>
              </w:rPr>
              <w:t>涵盖了电力电子器件、装备及系统，</w:t>
            </w:r>
            <w:r>
              <w:rPr>
                <w:rFonts w:hint="eastAsia"/>
                <w:szCs w:val="21"/>
              </w:rPr>
              <w:t>包括</w:t>
            </w:r>
            <w:r>
              <w:rPr>
                <w:rFonts w:hint="eastAsia" w:ascii="宋体" w:hAnsi="宋体"/>
                <w:bCs/>
                <w:szCs w:val="21"/>
              </w:rPr>
              <w:t>宽禁带半导体器件及应用、高性能功率变换拓扑、电力电子系统先进控制、电源技术、新能源和新型电力系统电力电子装备、电气化交通、储能系统、电力电子系统可靠性、无线电能传输、电磁兼容、人工智能应用等。</w:t>
            </w:r>
          </w:p>
          <w:p>
            <w:pPr>
              <w:pStyle w:val="7"/>
              <w:rPr>
                <w:sz w:val="21"/>
                <w:szCs w:val="21"/>
              </w:rPr>
            </w:pP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全日制/非全日制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招：硕博连读（全日制）/普通招考</w:t>
            </w:r>
          </w:p>
        </w:tc>
        <w:tc>
          <w:tcPr>
            <w:tcW w:w="1337" w:type="dxa"/>
            <w:vAlign w:val="top"/>
          </w:tcPr>
          <w:p>
            <w:pPr>
              <w:pStyle w:val="7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电力电子技术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5800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现代电工理论与新技术</w:t>
            </w:r>
          </w:p>
        </w:tc>
        <w:tc>
          <w:tcPr>
            <w:tcW w:w="5270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物理耦合场数值计算方法和优化设计理论与算法及工程应用，电磁兼容分析与设计方法，低频电磁超材料及其工程应用，铁磁材料损耗分析，高速列车非黏着电磁制动系统，脑功能电磁检测与电磁神经调控装置，高时空分辨率脑功能成像的电磁硬件设计与电磁理论及重建算法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全日制/非全日制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招：硕博连读（全日制）/普通招考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电工技术研究所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5800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电气信息技术</w:t>
            </w:r>
          </w:p>
        </w:tc>
        <w:tc>
          <w:tcPr>
            <w:tcW w:w="5270" w:type="dxa"/>
          </w:tcPr>
          <w:p>
            <w:pPr>
              <w:pStyle w:val="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能源系统规划、系统优化与控制；智能电网的优化与控制；新能源发电与新型电力系统；人工智能及智联网安全；信息物理系统、数据挖掘与人工智能；智能机器人控制；网络化系统的优化与控制。物联网关键技术及应用；无人自主系统集群控制和学习评估技术。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全日制/非全日制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招：硕博连读（全日制）/普通招考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电气自动化研究所及系统科学与控制研究所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085400</w:t>
            </w:r>
          </w:p>
        </w:tc>
        <w:tc>
          <w:tcPr>
            <w:tcW w:w="888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电子信息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智能控制理论及应用</w:t>
            </w:r>
          </w:p>
        </w:tc>
        <w:tc>
          <w:tcPr>
            <w:tcW w:w="5270" w:type="dxa"/>
          </w:tcPr>
          <w:p>
            <w:pPr>
              <w:pStyle w:val="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能控制理论及应用；人工智能及其应用；图像处理与模式识别；语音合成与声纹识别；信息物理系统；数据挖掘；智联网安全；新能源发电与新型电力系统；智能电网的优化与控制；智能机器人；智能驾驶技术；无人系统集群智能；导航制导与控制。</w:t>
            </w: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全日制/非全日制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招：硕博连读（全日制）/普通招考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电气自动化研究所及系统科学与控制研究所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64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56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888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085400</w:t>
            </w:r>
          </w:p>
        </w:tc>
        <w:tc>
          <w:tcPr>
            <w:tcW w:w="888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电子信息</w:t>
            </w:r>
          </w:p>
        </w:tc>
        <w:tc>
          <w:tcPr>
            <w:tcW w:w="1289" w:type="dxa"/>
          </w:tcPr>
          <w:p>
            <w:pPr>
              <w:pStyle w:val="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人工智能理论与应用</w:t>
            </w:r>
          </w:p>
        </w:tc>
        <w:tc>
          <w:tcPr>
            <w:tcW w:w="5270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大规模知识处理与人机混合智能系统；自适应信号处理与医学图像处理；认知计算理论及应用；多源信息融合技术；模式识别与机器学习。</w:t>
            </w:r>
          </w:p>
          <w:p>
            <w:pPr>
              <w:pStyle w:val="7"/>
              <w:rPr>
                <w:sz w:val="21"/>
                <w:szCs w:val="21"/>
              </w:rPr>
            </w:pPr>
          </w:p>
        </w:tc>
        <w:tc>
          <w:tcPr>
            <w:tcW w:w="942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全日制/非全日制</w:t>
            </w:r>
          </w:p>
        </w:tc>
        <w:tc>
          <w:tcPr>
            <w:tcW w:w="1337" w:type="dxa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招：硕博连读（全日制）/普通招考</w:t>
            </w:r>
          </w:p>
        </w:tc>
        <w:tc>
          <w:tcPr>
            <w:tcW w:w="1337" w:type="dxa"/>
          </w:tcPr>
          <w:p>
            <w:pPr>
              <w:pStyle w:val="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电气自动化研究所及系统科学与控制研究所</w:t>
            </w:r>
          </w:p>
        </w:tc>
      </w:tr>
    </w:tbl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E76BE"/>
    <w:rsid w:val="00067F6A"/>
    <w:rsid w:val="000A0893"/>
    <w:rsid w:val="000D539B"/>
    <w:rsid w:val="00102D28"/>
    <w:rsid w:val="0014781D"/>
    <w:rsid w:val="00180281"/>
    <w:rsid w:val="001879AB"/>
    <w:rsid w:val="001F1F23"/>
    <w:rsid w:val="001F219A"/>
    <w:rsid w:val="002D3F81"/>
    <w:rsid w:val="002E40A6"/>
    <w:rsid w:val="003A78EA"/>
    <w:rsid w:val="003F1A6C"/>
    <w:rsid w:val="005A4694"/>
    <w:rsid w:val="005B09B2"/>
    <w:rsid w:val="008B5C12"/>
    <w:rsid w:val="009257D2"/>
    <w:rsid w:val="00BB626D"/>
    <w:rsid w:val="00BD5235"/>
    <w:rsid w:val="00CE08E6"/>
    <w:rsid w:val="00E1112D"/>
    <w:rsid w:val="00E55654"/>
    <w:rsid w:val="00EB1CAA"/>
    <w:rsid w:val="00FB2529"/>
    <w:rsid w:val="00FC05EA"/>
    <w:rsid w:val="00FE0CD8"/>
    <w:rsid w:val="08774BB1"/>
    <w:rsid w:val="09353271"/>
    <w:rsid w:val="0AEC2F55"/>
    <w:rsid w:val="0D1E4733"/>
    <w:rsid w:val="16D21B8F"/>
    <w:rsid w:val="1B5F6B7B"/>
    <w:rsid w:val="1CE65AAC"/>
    <w:rsid w:val="23EC5419"/>
    <w:rsid w:val="24045908"/>
    <w:rsid w:val="2BF7032B"/>
    <w:rsid w:val="31CF4924"/>
    <w:rsid w:val="369E76BE"/>
    <w:rsid w:val="3BC25152"/>
    <w:rsid w:val="3E59644A"/>
    <w:rsid w:val="3E620041"/>
    <w:rsid w:val="3F420C23"/>
    <w:rsid w:val="44507FA6"/>
    <w:rsid w:val="44CB11C1"/>
    <w:rsid w:val="474F6DD0"/>
    <w:rsid w:val="50491981"/>
    <w:rsid w:val="57042E1D"/>
    <w:rsid w:val="6CD70701"/>
    <w:rsid w:val="7732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8">
    <w:name w:val="fontstyle01"/>
    <w:basedOn w:val="6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9">
    <w:name w:val="fontstyle11"/>
    <w:basedOn w:val="6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0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414</Words>
  <Characters>2365</Characters>
  <Lines>19</Lines>
  <Paragraphs>5</Paragraphs>
  <TotalTime>1</TotalTime>
  <ScaleCrop>false</ScaleCrop>
  <LinksUpToDate>false</LinksUpToDate>
  <CharactersWithSpaces>2774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2021-08-24T01:24:00Z</dcterms:created>
  <dc:creator>金若君</dc:creator>
  <cp:lastModifiedBy>金若君</cp:lastModifiedBy>
  <dcterms:modified xsi:type="dcterms:W3CDTF">2021-09-28T00:33:08Z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745AE0F2A6AF469B89778C24212BEC73</vt:lpwstr>
  </property>
</Properties>
</file>