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9" w:rsidRDefault="00DF3E51">
      <w:r>
        <w:rPr>
          <w:rFonts w:hint="eastAsia"/>
        </w:rPr>
        <w:t>202</w:t>
      </w:r>
      <w:r w:rsidR="001E7092">
        <w:t>2</w:t>
      </w:r>
      <w:r>
        <w:rPr>
          <w:rFonts w:hint="eastAsia"/>
        </w:rPr>
        <w:t>年硕士生统考（全日制）入学考《控制理论》考试大纲</w:t>
      </w:r>
    </w:p>
    <w:p w:rsidR="001E3979" w:rsidRDefault="001E3979"/>
    <w:p w:rsidR="001E3979" w:rsidRDefault="001E3979"/>
    <w:p w:rsidR="001E3979" w:rsidRDefault="00DF3E51">
      <w:r>
        <w:rPr>
          <w:rFonts w:hint="eastAsia"/>
        </w:rPr>
        <w:t>控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论</w:t>
      </w:r>
      <w:bookmarkStart w:id="0" w:name="_GoBack"/>
      <w:bookmarkEnd w:id="0"/>
    </w:p>
    <w:p w:rsidR="001E3979" w:rsidRDefault="001E3979"/>
    <w:p w:rsidR="001E3979" w:rsidRDefault="00DF3E51">
      <w:r>
        <w:rPr>
          <w:rFonts w:hint="eastAsia"/>
        </w:rPr>
        <w:t>第一章</w:t>
      </w:r>
      <w:r>
        <w:rPr>
          <w:rFonts w:hint="eastAsia"/>
        </w:rPr>
        <w:t xml:space="preserve">        </w:t>
      </w:r>
      <w:r>
        <w:rPr>
          <w:rFonts w:hint="eastAsia"/>
        </w:rPr>
        <w:t>引论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了解自动控制的基本概念；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开环与闭环控制系统的构成及各自特点；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控制系统的典型应用案例。</w:t>
      </w:r>
    </w:p>
    <w:p w:rsidR="001E3979" w:rsidRDefault="001E3979"/>
    <w:p w:rsidR="001E3979" w:rsidRDefault="00DF3E51">
      <w:r>
        <w:rPr>
          <w:rFonts w:hint="eastAsia"/>
        </w:rPr>
        <w:t>第二章</w:t>
      </w:r>
      <w:r>
        <w:rPr>
          <w:rFonts w:hint="eastAsia"/>
        </w:rPr>
        <w:t xml:space="preserve">        </w:t>
      </w:r>
      <w:r>
        <w:rPr>
          <w:rFonts w:hint="eastAsia"/>
        </w:rPr>
        <w:t>数学模型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掌握用微分方程和传递函数建立系统的数学模型方法；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非线性系统模型的线性化；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典型控制系统环节的数学模型及其推导方法；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掌握方框图的绘制及其简化方法；</w:t>
      </w:r>
    </w:p>
    <w:p w:rsidR="001E3979" w:rsidRDefault="001E3979"/>
    <w:p w:rsidR="001E3979" w:rsidRDefault="00DF3E51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应用信号流图和梅逊公式求系统的传递函数</w:t>
      </w:r>
    </w:p>
    <w:p w:rsidR="001E3979" w:rsidRDefault="001E3979"/>
    <w:p w:rsidR="001E3979" w:rsidRDefault="00DF3E51">
      <w:r>
        <w:rPr>
          <w:rFonts w:hint="eastAsia"/>
        </w:rPr>
        <w:t>第三章</w:t>
      </w:r>
      <w:r>
        <w:rPr>
          <w:rFonts w:hint="eastAsia"/>
        </w:rPr>
        <w:t xml:space="preserve">        </w:t>
      </w:r>
      <w:r>
        <w:rPr>
          <w:rFonts w:hint="eastAsia"/>
        </w:rPr>
        <w:t>时域分析</w:t>
      </w:r>
    </w:p>
    <w:p w:rsidR="001E3979" w:rsidRDefault="001E3979"/>
    <w:p w:rsidR="001E3979" w:rsidRDefault="00DF3E51">
      <w:r>
        <w:rPr>
          <w:rFonts w:hint="eastAsia"/>
        </w:rPr>
        <w:t xml:space="preserve">1.     </w:t>
      </w:r>
      <w:r>
        <w:rPr>
          <w:rFonts w:hint="eastAsia"/>
        </w:rPr>
        <w:t>掌握一阶系统、二阶系统在脉冲输入和阶跃输入下时域响应及性能指标计算；</w:t>
      </w:r>
    </w:p>
    <w:p w:rsidR="001E3979" w:rsidRDefault="001E3979"/>
    <w:p w:rsidR="001E3979" w:rsidRDefault="00DF3E51">
      <w:r>
        <w:rPr>
          <w:rFonts w:hint="eastAsia"/>
        </w:rPr>
        <w:t xml:space="preserve">2.   </w:t>
      </w:r>
      <w:r>
        <w:rPr>
          <w:rFonts w:hint="eastAsia"/>
        </w:rPr>
        <w:t>分析一阶系统、二阶系统参数变化对性能指标的影响；</w:t>
      </w:r>
    </w:p>
    <w:p w:rsidR="001E3979" w:rsidRDefault="001E3979"/>
    <w:p w:rsidR="001E3979" w:rsidRDefault="00DF3E51">
      <w:r>
        <w:rPr>
          <w:rFonts w:hint="eastAsia"/>
        </w:rPr>
        <w:t xml:space="preserve">3.    </w:t>
      </w:r>
      <w:r>
        <w:rPr>
          <w:rFonts w:hint="eastAsia"/>
        </w:rPr>
        <w:t>掌握稳态误差计算方法、系统型式对稳态误差的影响，理解积分环节对改善稳态误差作用；</w:t>
      </w:r>
    </w:p>
    <w:p w:rsidR="001E3979" w:rsidRDefault="001E3979"/>
    <w:p w:rsidR="001E3979" w:rsidRDefault="00DF3E51">
      <w:r>
        <w:rPr>
          <w:rFonts w:hint="eastAsia"/>
        </w:rPr>
        <w:t xml:space="preserve">4.          </w:t>
      </w:r>
      <w:r>
        <w:rPr>
          <w:rFonts w:hint="eastAsia"/>
        </w:rPr>
        <w:t>掌握线性系统稳定性的定义，并能用相应的判据分析和判断系统稳定性的方法。</w:t>
      </w:r>
    </w:p>
    <w:p w:rsidR="001E3979" w:rsidRDefault="001E3979"/>
    <w:p w:rsidR="001E3979" w:rsidRDefault="00DF3E51">
      <w:r>
        <w:rPr>
          <w:rFonts w:hint="eastAsia"/>
        </w:rPr>
        <w:t>第四章</w:t>
      </w:r>
      <w:r>
        <w:rPr>
          <w:rFonts w:hint="eastAsia"/>
        </w:rPr>
        <w:t xml:space="preserve">      </w:t>
      </w:r>
      <w:r>
        <w:rPr>
          <w:rFonts w:hint="eastAsia"/>
        </w:rPr>
        <w:t>根轨迹法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了解根轨迹法的概念；绘制根轨迹依据是什么？幅值方程作用是什么？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掌握常规根轨迹、相角为π，</w:t>
      </w:r>
      <w:r>
        <w:rPr>
          <w:rFonts w:hint="eastAsia"/>
        </w:rPr>
        <w:t>0</w:t>
      </w:r>
      <w:r>
        <w:rPr>
          <w:rFonts w:hint="eastAsia"/>
        </w:rPr>
        <w:t>及迟后系统的根轨迹绘制方法及要点；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对于多回路系统和参数根轨迹，如何绘制根轨迹并对系统稳定性进行分析；</w:t>
      </w:r>
    </w:p>
    <w:p w:rsidR="001E3979" w:rsidRDefault="001E3979"/>
    <w:p w:rsidR="001E3979" w:rsidRDefault="00DF3E51"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利用根轨迹定性分析参数对性能的影响。</w:t>
      </w:r>
    </w:p>
    <w:p w:rsidR="001E3979" w:rsidRDefault="001E3979"/>
    <w:p w:rsidR="001E3979" w:rsidRDefault="00DF3E51">
      <w:r>
        <w:rPr>
          <w:rFonts w:hint="eastAsia"/>
        </w:rPr>
        <w:t>第五章</w:t>
      </w:r>
      <w:r>
        <w:rPr>
          <w:rFonts w:hint="eastAsia"/>
        </w:rPr>
        <w:t xml:space="preserve">        </w:t>
      </w:r>
      <w:r>
        <w:rPr>
          <w:rFonts w:hint="eastAsia"/>
        </w:rPr>
        <w:t>频域分析法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频域特性定义及它与传递函数关系；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掌握绘制典型环节及串联系统的频率特性方法（极坐标图，伯德图）；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熟悉奈奎斯特稳定性原理，并能灵活应用于系统稳定性分析；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掌握相对稳定性分析方法，分析相对稳定性与时域指标关系；</w:t>
      </w:r>
    </w:p>
    <w:p w:rsidR="001E3979" w:rsidRDefault="001E3979"/>
    <w:p w:rsidR="001E3979" w:rsidRDefault="00DF3E51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了解闭环频率特性绘制和闭环频率特性与系统时域响应的关系。</w:t>
      </w:r>
    </w:p>
    <w:p w:rsidR="001E3979" w:rsidRDefault="001E3979"/>
    <w:p w:rsidR="001E3979" w:rsidRDefault="00DF3E51">
      <w:r>
        <w:rPr>
          <w:rFonts w:hint="eastAsia"/>
        </w:rPr>
        <w:t>第六章</w:t>
      </w:r>
      <w:r>
        <w:rPr>
          <w:rFonts w:hint="eastAsia"/>
        </w:rPr>
        <w:t xml:space="preserve">        </w:t>
      </w:r>
      <w:r>
        <w:rPr>
          <w:rFonts w:hint="eastAsia"/>
        </w:rPr>
        <w:t>控制系统校正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系统为什么要进行校正，</w:t>
      </w:r>
      <w:proofErr w:type="gramStart"/>
      <w:r>
        <w:rPr>
          <w:rFonts w:hint="eastAsia"/>
        </w:rPr>
        <w:t>校正分</w:t>
      </w:r>
      <w:proofErr w:type="gramEnd"/>
      <w:r>
        <w:rPr>
          <w:rFonts w:hint="eastAsia"/>
        </w:rPr>
        <w:t>哪两类（有源和无源），各有何特点；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掌握用频率特性法进行串联超前、滞后、超前－滞后和</w:t>
      </w:r>
      <w:r>
        <w:rPr>
          <w:rFonts w:hint="eastAsia"/>
        </w:rPr>
        <w:t>PID</w:t>
      </w:r>
      <w:r>
        <w:rPr>
          <w:rFonts w:hint="eastAsia"/>
        </w:rPr>
        <w:t>校正方法；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掌握用根轨迹法进行串联超前、滞后和</w:t>
      </w:r>
      <w:r>
        <w:rPr>
          <w:rFonts w:hint="eastAsia"/>
        </w:rPr>
        <w:t>PID</w:t>
      </w:r>
      <w:r>
        <w:rPr>
          <w:rFonts w:hint="eastAsia"/>
        </w:rPr>
        <w:t>校正方法；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分析校正前后系统稳定性或性能指标的变化。</w:t>
      </w:r>
    </w:p>
    <w:p w:rsidR="001E3979" w:rsidRDefault="001E3979"/>
    <w:p w:rsidR="001E3979" w:rsidRDefault="00DF3E51">
      <w:r>
        <w:t xml:space="preserve"> </w:t>
      </w:r>
    </w:p>
    <w:p w:rsidR="001E3979" w:rsidRDefault="001E3979"/>
    <w:p w:rsidR="001E3979" w:rsidRDefault="00DF3E51">
      <w:r>
        <w:rPr>
          <w:rFonts w:hint="eastAsia"/>
        </w:rPr>
        <w:t>第七章</w:t>
      </w:r>
      <w:r>
        <w:rPr>
          <w:rFonts w:hint="eastAsia"/>
        </w:rPr>
        <w:t xml:space="preserve">        </w:t>
      </w:r>
      <w:r>
        <w:rPr>
          <w:rFonts w:hint="eastAsia"/>
        </w:rPr>
        <w:t>非线性系统分析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了解非线性系统的基本概念、特点（与线性系统比较）；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掌握相轨迹的定性绘制方法；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掌握用相轨迹分析非线性系统的稳定性；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典型非线性环节的描述函数计算；</w:t>
      </w:r>
    </w:p>
    <w:p w:rsidR="001E3979" w:rsidRDefault="001E3979"/>
    <w:p w:rsidR="001E3979" w:rsidRDefault="00DF3E51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掌握用描述函数法分析非线性系统的稳定性，并注意其应用条件。</w:t>
      </w:r>
    </w:p>
    <w:p w:rsidR="001E3979" w:rsidRDefault="001E3979"/>
    <w:p w:rsidR="001E3979" w:rsidRDefault="00DF3E51">
      <w:r>
        <w:rPr>
          <w:rFonts w:hint="eastAsia"/>
        </w:rPr>
        <w:t>第八章</w:t>
      </w:r>
      <w:r>
        <w:rPr>
          <w:rFonts w:hint="eastAsia"/>
        </w:rPr>
        <w:t xml:space="preserve">        </w:t>
      </w:r>
      <w:r>
        <w:rPr>
          <w:rFonts w:hint="eastAsia"/>
        </w:rPr>
        <w:t>采样控制系统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了解采样控制系统的基本概念；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熟悉采样过程及采样定理；</w:t>
      </w:r>
    </w:p>
    <w:p w:rsidR="001E3979" w:rsidRDefault="001E3979"/>
    <w:p w:rsidR="001E3979" w:rsidRDefault="00DF3E51"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熟悉零阶保持器与一</w:t>
      </w:r>
      <w:proofErr w:type="gramStart"/>
      <w:r>
        <w:rPr>
          <w:rFonts w:hint="eastAsia"/>
        </w:rPr>
        <w:t>阶保持器</w:t>
      </w:r>
      <w:proofErr w:type="gramEnd"/>
      <w:r>
        <w:rPr>
          <w:rFonts w:hint="eastAsia"/>
        </w:rPr>
        <w:t>传递函数及频率特性；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</w:t>
      </w:r>
      <w:r>
        <w:rPr>
          <w:rFonts w:hint="eastAsia"/>
        </w:rPr>
        <w:t>Z</w:t>
      </w:r>
      <w:r>
        <w:rPr>
          <w:rFonts w:hint="eastAsia"/>
        </w:rPr>
        <w:t>变换方法、性质及</w:t>
      </w:r>
      <w:r>
        <w:rPr>
          <w:rFonts w:hint="eastAsia"/>
        </w:rPr>
        <w:t>Z</w:t>
      </w:r>
      <w:r>
        <w:rPr>
          <w:rFonts w:hint="eastAsia"/>
        </w:rPr>
        <w:t>反变换；</w:t>
      </w:r>
    </w:p>
    <w:p w:rsidR="001E3979" w:rsidRDefault="001E3979"/>
    <w:p w:rsidR="001E3979" w:rsidRDefault="00DF3E51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理解脉冲传递函数的基本观念，掌握开环与闭环传递函数推导；</w:t>
      </w:r>
    </w:p>
    <w:p w:rsidR="001E3979" w:rsidRDefault="001E3979"/>
    <w:p w:rsidR="001E3979" w:rsidRDefault="00DF3E51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掌握采样系统稳定性分析和稳态误差的计算；</w:t>
      </w:r>
    </w:p>
    <w:p w:rsidR="001E3979" w:rsidRDefault="001E3979"/>
    <w:p w:rsidR="001E3979" w:rsidRDefault="00DF3E51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了解采样控制系统用伯德图校正方法的原理和数字校正方法的应用（用数字校正装置时校正方法，数字校正装置的实现，</w:t>
      </w:r>
      <w:proofErr w:type="gramStart"/>
      <w:r>
        <w:rPr>
          <w:rFonts w:hint="eastAsia"/>
        </w:rPr>
        <w:t>最少拍</w:t>
      </w:r>
      <w:proofErr w:type="gramEnd"/>
      <w:r>
        <w:rPr>
          <w:rFonts w:hint="eastAsia"/>
        </w:rPr>
        <w:t>系统校正）。</w:t>
      </w:r>
    </w:p>
    <w:p w:rsidR="001E3979" w:rsidRDefault="001E3979"/>
    <w:p w:rsidR="001E3979" w:rsidRDefault="00DF3E51">
      <w:r>
        <w:rPr>
          <w:rFonts w:hint="eastAsia"/>
        </w:rPr>
        <w:t>参考书：</w:t>
      </w:r>
    </w:p>
    <w:p w:rsidR="001E3979" w:rsidRDefault="001E3979"/>
    <w:p w:rsidR="001E3979" w:rsidRDefault="00DF3E51">
      <w:r>
        <w:rPr>
          <w:rFonts w:hint="eastAsia"/>
        </w:rPr>
        <w:t>1.</w:t>
      </w:r>
      <w:r>
        <w:rPr>
          <w:rFonts w:hint="eastAsia"/>
        </w:rPr>
        <w:t>《控制理论</w:t>
      </w:r>
      <w:r>
        <w:rPr>
          <w:rFonts w:hint="eastAsia"/>
        </w:rPr>
        <w:t>CAI</w:t>
      </w:r>
      <w:r>
        <w:rPr>
          <w:rFonts w:hint="eastAsia"/>
        </w:rPr>
        <w:t>教程》</w:t>
      </w:r>
      <w:r>
        <w:rPr>
          <w:rFonts w:hint="eastAsia"/>
        </w:rPr>
        <w:t xml:space="preserve"> </w:t>
      </w:r>
      <w:r>
        <w:rPr>
          <w:rFonts w:hint="eastAsia"/>
        </w:rPr>
        <w:t>颜文俊等编</w:t>
      </w:r>
      <w:r>
        <w:rPr>
          <w:rFonts w:hint="eastAsia"/>
        </w:rPr>
        <w:t xml:space="preserve">  </w:t>
      </w:r>
      <w:r>
        <w:rPr>
          <w:rFonts w:hint="eastAsia"/>
        </w:rPr>
        <w:t>科学出版社</w:t>
      </w:r>
    </w:p>
    <w:p w:rsidR="001E3979" w:rsidRDefault="001E3979"/>
    <w:p w:rsidR="001E3979" w:rsidRDefault="001E3979"/>
    <w:p w:rsidR="001E3979" w:rsidRDefault="00DF3E51">
      <w:r>
        <w:rPr>
          <w:rFonts w:hint="eastAsia"/>
        </w:rPr>
        <w:t>现代控制理论</w:t>
      </w:r>
    </w:p>
    <w:p w:rsidR="001E3979" w:rsidRDefault="001E3979"/>
    <w:p w:rsidR="001E3979" w:rsidRDefault="00DF3E51">
      <w:r>
        <w:rPr>
          <w:rFonts w:hint="eastAsia"/>
        </w:rPr>
        <w:t>一、线性控制系统的状态空间描述及运行分析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根据物理系统得出系统的状态空间描述；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由时域描述化为状态空间描述；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掌握状态空间描述的几种规范形式及转换方法；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连续系统的状态转移矩阵及其性质；</w:t>
      </w:r>
    </w:p>
    <w:p w:rsidR="001E3979" w:rsidRDefault="001E3979"/>
    <w:p w:rsidR="001E3979" w:rsidRPr="00DF3E51" w:rsidRDefault="00DF3E51">
      <w:r w:rsidRPr="00DF3E51">
        <w:rPr>
          <w:rFonts w:hint="eastAsia"/>
        </w:rPr>
        <w:t>5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连续系统和离散系统的状态响应和输出响应。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二、李雅普诺夫稳定性分析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1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李雅普诺夫第二法稳定性定理；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2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线性系统和非线性系统的李雅普诺夫稳定性分析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三、线性系统的</w:t>
      </w:r>
      <w:proofErr w:type="gramStart"/>
      <w:r w:rsidRPr="00DF3E51">
        <w:rPr>
          <w:rFonts w:hint="eastAsia"/>
        </w:rPr>
        <w:t>能控性和</w:t>
      </w:r>
      <w:proofErr w:type="gramEnd"/>
      <w:r w:rsidRPr="00DF3E51">
        <w:rPr>
          <w:rFonts w:hint="eastAsia"/>
        </w:rPr>
        <w:t>能观性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1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能控性、</w:t>
      </w:r>
      <w:proofErr w:type="gramStart"/>
      <w:r w:rsidRPr="00DF3E51">
        <w:rPr>
          <w:rFonts w:hint="eastAsia"/>
        </w:rPr>
        <w:t>能观性的</w:t>
      </w:r>
      <w:proofErr w:type="gramEnd"/>
      <w:r w:rsidRPr="00DF3E51">
        <w:rPr>
          <w:rFonts w:hint="eastAsia"/>
        </w:rPr>
        <w:t>概念及判据；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2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对偶性原理；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3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系统的结构分解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lastRenderedPageBreak/>
        <w:t>四、线性定常系统的综合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1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状态反馈及极点配置；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2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输出反馈及极点配置；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3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镇定问题、渐近跟踪问题；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4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状态重构问题及观测器的极点配置；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5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带状态观测器的状态反馈系统（</w:t>
      </w:r>
      <w:proofErr w:type="gramStart"/>
      <w:r w:rsidRPr="00DF3E51">
        <w:rPr>
          <w:rFonts w:hint="eastAsia"/>
        </w:rPr>
        <w:t>含降维</w:t>
      </w:r>
      <w:proofErr w:type="gramEnd"/>
      <w:r w:rsidRPr="00DF3E51">
        <w:rPr>
          <w:rFonts w:hint="eastAsia"/>
        </w:rPr>
        <w:t>观测器）；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6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解耦控制问题。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参考书：</w:t>
      </w:r>
    </w:p>
    <w:p w:rsidR="001E3979" w:rsidRPr="00DF3E51" w:rsidRDefault="001E3979"/>
    <w:p w:rsidR="001E3979" w:rsidRDefault="00DF3E51">
      <w:pPr>
        <w:ind w:firstLineChars="200" w:firstLine="420"/>
      </w:pPr>
      <w:r w:rsidRPr="00DF3E51">
        <w:rPr>
          <w:rFonts w:hint="eastAsia"/>
        </w:rPr>
        <w:t>赵光宙编著，《现代控制控制理论》，</w:t>
      </w:r>
      <w:r>
        <w:rPr>
          <w:rFonts w:hint="eastAsia"/>
        </w:rPr>
        <w:t>机械工业出版社，</w:t>
      </w:r>
      <w:r>
        <w:rPr>
          <w:rFonts w:hint="eastAsia"/>
        </w:rPr>
        <w:t>2010</w:t>
      </w:r>
      <w:r>
        <w:rPr>
          <w:rFonts w:hint="eastAsia"/>
        </w:rPr>
        <w:t>年。</w:t>
      </w:r>
    </w:p>
    <w:sectPr w:rsidR="001E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3"/>
    <w:rsid w:val="001E3979"/>
    <w:rsid w:val="001E7092"/>
    <w:rsid w:val="00290FF0"/>
    <w:rsid w:val="0029642E"/>
    <w:rsid w:val="002C3913"/>
    <w:rsid w:val="00503BDD"/>
    <w:rsid w:val="00511B66"/>
    <w:rsid w:val="00577F4F"/>
    <w:rsid w:val="005B2894"/>
    <w:rsid w:val="005E6353"/>
    <w:rsid w:val="007E705D"/>
    <w:rsid w:val="00816830"/>
    <w:rsid w:val="008252D1"/>
    <w:rsid w:val="00A24C7D"/>
    <w:rsid w:val="00B07A4B"/>
    <w:rsid w:val="00BA616E"/>
    <w:rsid w:val="00DF3E51"/>
    <w:rsid w:val="00EE0EE4"/>
    <w:rsid w:val="17871CFD"/>
    <w:rsid w:val="345815B1"/>
    <w:rsid w:val="397503D2"/>
    <w:rsid w:val="5C8C7379"/>
    <w:rsid w:val="799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591B"/>
  <w15:docId w15:val="{FDA45EF8-96EA-4265-AEC2-C73E4651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Pr>
      <w:rFonts w:ascii="Times New Roman" w:eastAsia="宋体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1699</Characters>
  <Application>Microsoft Office Word</Application>
  <DocSecurity>0</DocSecurity>
  <Lines>14</Lines>
  <Paragraphs>3</Paragraphs>
  <ScaleCrop>false</ScaleCrop>
  <Company>ZJU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hp</cp:lastModifiedBy>
  <cp:revision>4</cp:revision>
  <dcterms:created xsi:type="dcterms:W3CDTF">2020-10-15T12:39:00Z</dcterms:created>
  <dcterms:modified xsi:type="dcterms:W3CDTF">2021-10-04T00:09:00Z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