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关于英语六级的说明：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参加 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年12月英语六级考试，1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年2月中旬出分数，如果达到六级</w:t>
      </w:r>
      <w:r>
        <w:rPr>
          <w:rFonts w:hint="eastAsia"/>
          <w:sz w:val="28"/>
          <w:szCs w:val="28"/>
          <w:lang w:val="en-US" w:eastAsia="zh-CN"/>
        </w:rPr>
        <w:t>480</w:t>
      </w:r>
      <w:r>
        <w:rPr>
          <w:rFonts w:hint="eastAsia"/>
          <w:sz w:val="28"/>
          <w:szCs w:val="28"/>
        </w:rPr>
        <w:t>分以上，则不用参加1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年3月份博士生入学考的英语考试了（本规定同样适用托福、雅思符合要求成绩者）。但是必须在1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年3月5日之前同电气学院研究生科确认英语六级成绩（研究生科确认成绩联系人：金若君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"mailto:eegrs@zju.edu.cn"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3"/>
          <w:rFonts w:hint="eastAsia"/>
          <w:sz w:val="28"/>
          <w:szCs w:val="28"/>
          <w:lang w:val="en-US" w:eastAsia="zh-CN"/>
        </w:rPr>
        <w:t>eegrs@zju.edu.cn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 xml:space="preserve">  87951691 13175059967</w:t>
      </w:r>
      <w:r>
        <w:rPr>
          <w:rFonts w:hint="eastAsia"/>
          <w:sz w:val="28"/>
          <w:szCs w:val="28"/>
        </w:rPr>
        <w:t>）。</w:t>
      </w:r>
    </w:p>
    <w:p>
      <w:pPr>
        <w:rPr>
          <w:szCs w:val="21"/>
        </w:rPr>
      </w:pPr>
      <w:r>
        <w:rPr>
          <w:rFonts w:hint="eastAsia"/>
          <w:szCs w:val="21"/>
        </w:rPr>
        <w:t>（注：没有达到英语免考的考生，需在博士生报名系统中报上英语考试。12月份的英语六级如果达不到要求，还可以参加3月份博士生入学考的英语考试）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B66AE"/>
    <w:rsid w:val="1B9137EA"/>
    <w:rsid w:val="25BB66AE"/>
    <w:rsid w:val="2E173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2018-12-28T03:44:00Z</dcterms:created>
  <dc:creator>Dell</dc:creator>
  <cp:lastModifiedBy>Dell</cp:lastModifiedBy>
  <dcterms:modified xsi:type="dcterms:W3CDTF">2018-12-28T03:49:21Z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